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B0" w:rsidRPr="00912577" w:rsidRDefault="00FC5FB0" w:rsidP="00182C65">
      <w:pPr>
        <w:pStyle w:val="Tytu"/>
        <w:tabs>
          <w:tab w:val="left" w:pos="993"/>
        </w:tabs>
        <w:spacing w:line="276" w:lineRule="auto"/>
        <w:ind w:right="-59"/>
        <w:jc w:val="left"/>
        <w:rPr>
          <w:rFonts w:asciiTheme="minorHAnsi" w:hAnsiTheme="minorHAnsi" w:cstheme="minorHAnsi"/>
          <w:sz w:val="24"/>
          <w:szCs w:val="24"/>
        </w:rPr>
      </w:pPr>
      <w:r w:rsidRPr="00912577">
        <w:rPr>
          <w:rFonts w:asciiTheme="minorHAnsi" w:hAnsiTheme="minorHAnsi" w:cstheme="minorHAnsi"/>
          <w:sz w:val="24"/>
          <w:szCs w:val="24"/>
        </w:rPr>
        <w:t xml:space="preserve">                                                                                                                                                                                                                                                                                                                                                                                                                                                                                                                                                                                                                                                                                                                                                                                                                                                                                                                                                                                                                                                                                                                                                                                                                                                                                                                                                                                                                                                                                                                                                                                                                                                                                                                                                                                                                                                                                                                                                                                                                                                                                                                                                                                                                                                                                                                                                                                                                                                                                                                                                                                                                                                                                                                                                                                                                                                                                                                                                                                                                                                                                                                                                                                                                                                                                                                                                                                                                                                                                                                                                                                                                                                                                                                                                                                                                                                                                                                                                                                                                                                                                                                                                                                                                                                                                                                                                                                                                                                                                                                                                                                                                                                                                                                                                                                                                                                                                                                                                                                                                                                                                                                                                                                                                                                                                                                                                                                                                                                                                                                                                                                                                                                                                                                                                                                                                                                                                                                                                                                                                                                                                                                                                                                                                                                                                                                                                                                                                                                                                                                                                                                                                                                                                                                                                                                                                                                                                                                                                                                                                                                                                                                                                                                                                                                                                                                                                                                                                                                                                                                                                                                                                                                                                                                                                                                                                                                                                                                                         </w:t>
      </w:r>
    </w:p>
    <w:p w:rsidR="00FC5FB0" w:rsidRPr="00912577" w:rsidRDefault="00FC5FB0" w:rsidP="00182C65">
      <w:pPr>
        <w:pStyle w:val="Tytu"/>
        <w:tabs>
          <w:tab w:val="left" w:pos="993"/>
        </w:tabs>
        <w:spacing w:line="276" w:lineRule="auto"/>
        <w:ind w:right="-59"/>
        <w:jc w:val="left"/>
        <w:rPr>
          <w:rFonts w:asciiTheme="minorHAnsi" w:hAnsiTheme="minorHAnsi" w:cstheme="minorHAnsi"/>
          <w:sz w:val="24"/>
          <w:szCs w:val="24"/>
        </w:rPr>
      </w:pPr>
    </w:p>
    <w:p w:rsidR="00FC5FB0" w:rsidRPr="008424B3" w:rsidRDefault="00FC5FB0" w:rsidP="000E6EBC">
      <w:pPr>
        <w:pStyle w:val="Tytu"/>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WOJEWÓDZKI SZPITAL ZESPOLONY</w:t>
      </w:r>
    </w:p>
    <w:p w:rsidR="00FC5FB0" w:rsidRPr="008424B3" w:rsidRDefault="00FC5FB0" w:rsidP="000E6EBC">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im. Ludwika Perzyny w Kaliszu</w:t>
      </w:r>
    </w:p>
    <w:p w:rsidR="00FC5FB0" w:rsidRPr="008424B3" w:rsidRDefault="00FC5FB0" w:rsidP="000E6EBC">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62-800 KALISZ ul. Poznańska 79</w:t>
      </w:r>
    </w:p>
    <w:p w:rsidR="00FC5FB0" w:rsidRPr="008424B3" w:rsidRDefault="00FC5FB0" w:rsidP="00182C65">
      <w:pPr>
        <w:tabs>
          <w:tab w:val="left" w:pos="993"/>
        </w:tabs>
        <w:spacing w:line="276" w:lineRule="auto"/>
        <w:ind w:right="-59"/>
        <w:rPr>
          <w:rFonts w:asciiTheme="minorHAnsi" w:hAnsiTheme="minorHAnsi" w:cstheme="minorHAnsi"/>
          <w:b/>
          <w:sz w:val="24"/>
          <w:szCs w:val="24"/>
        </w:rPr>
      </w:pPr>
    </w:p>
    <w:p w:rsidR="00FC5FB0" w:rsidRPr="008424B3" w:rsidRDefault="00FC5FB0" w:rsidP="00912577">
      <w:pPr>
        <w:tabs>
          <w:tab w:val="left" w:pos="993"/>
        </w:tabs>
        <w:spacing w:line="276" w:lineRule="auto"/>
        <w:ind w:right="-59"/>
        <w:jc w:val="center"/>
        <w:rPr>
          <w:rFonts w:asciiTheme="minorHAnsi" w:hAnsiTheme="minorHAnsi" w:cstheme="minorHAnsi"/>
          <w:b/>
          <w:sz w:val="24"/>
          <w:szCs w:val="24"/>
        </w:rPr>
      </w:pPr>
    </w:p>
    <w:p w:rsidR="00FC5FB0" w:rsidRPr="008424B3" w:rsidRDefault="00FC5FB0" w:rsidP="00912577">
      <w:pPr>
        <w:tabs>
          <w:tab w:val="left" w:pos="993"/>
        </w:tabs>
        <w:spacing w:line="276" w:lineRule="auto"/>
        <w:ind w:right="-59"/>
        <w:jc w:val="center"/>
        <w:rPr>
          <w:rFonts w:asciiTheme="minorHAnsi" w:hAnsiTheme="minorHAnsi" w:cstheme="minorHAnsi"/>
          <w:b/>
          <w:sz w:val="28"/>
          <w:szCs w:val="28"/>
        </w:rPr>
      </w:pPr>
      <w:r w:rsidRPr="008424B3">
        <w:rPr>
          <w:rFonts w:asciiTheme="minorHAnsi" w:hAnsiTheme="minorHAnsi" w:cstheme="minorHAnsi"/>
          <w:b/>
          <w:sz w:val="28"/>
          <w:szCs w:val="28"/>
        </w:rPr>
        <w:t>SPECYFIKACJA</w:t>
      </w:r>
    </w:p>
    <w:p w:rsidR="00FC5FB0" w:rsidRPr="008424B3" w:rsidRDefault="00FC5FB0" w:rsidP="00912577">
      <w:pPr>
        <w:tabs>
          <w:tab w:val="left" w:pos="993"/>
        </w:tabs>
        <w:spacing w:line="276" w:lineRule="auto"/>
        <w:ind w:right="-59"/>
        <w:jc w:val="center"/>
        <w:rPr>
          <w:rFonts w:asciiTheme="minorHAnsi" w:hAnsiTheme="minorHAnsi" w:cstheme="minorHAnsi"/>
          <w:b/>
          <w:sz w:val="28"/>
          <w:szCs w:val="28"/>
        </w:rPr>
      </w:pPr>
      <w:r w:rsidRPr="008424B3">
        <w:rPr>
          <w:rFonts w:asciiTheme="minorHAnsi" w:hAnsiTheme="minorHAnsi" w:cstheme="minorHAnsi"/>
          <w:b/>
          <w:sz w:val="28"/>
          <w:szCs w:val="28"/>
        </w:rPr>
        <w:t>WARUNKÓW ZAMÓWIENIA</w:t>
      </w:r>
    </w:p>
    <w:p w:rsidR="00FC5FB0" w:rsidRPr="008424B3" w:rsidRDefault="00FC5FB0" w:rsidP="00182C65">
      <w:pPr>
        <w:tabs>
          <w:tab w:val="left" w:pos="993"/>
        </w:tabs>
        <w:spacing w:line="276" w:lineRule="auto"/>
        <w:ind w:right="-59"/>
        <w:rPr>
          <w:rFonts w:asciiTheme="minorHAnsi" w:hAnsiTheme="minorHAnsi" w:cstheme="minorHAnsi"/>
          <w:b/>
          <w:sz w:val="24"/>
          <w:szCs w:val="24"/>
        </w:rPr>
      </w:pPr>
    </w:p>
    <w:p w:rsidR="00FC5FB0" w:rsidRPr="008424B3" w:rsidRDefault="00FC5FB0" w:rsidP="00182C65">
      <w:pPr>
        <w:pStyle w:val="Tekstpodstawowy"/>
        <w:tabs>
          <w:tab w:val="left" w:pos="993"/>
        </w:tabs>
        <w:spacing w:line="276" w:lineRule="auto"/>
        <w:ind w:right="-59"/>
        <w:jc w:val="left"/>
        <w:rPr>
          <w:rFonts w:asciiTheme="minorHAnsi" w:hAnsiTheme="minorHAnsi" w:cstheme="minorHAnsi"/>
          <w:szCs w:val="24"/>
        </w:rPr>
      </w:pPr>
    </w:p>
    <w:p w:rsidR="00FC5FB0" w:rsidRPr="008424B3" w:rsidRDefault="00FC5FB0" w:rsidP="00182C65">
      <w:pPr>
        <w:tabs>
          <w:tab w:val="left" w:pos="993"/>
        </w:tabs>
        <w:spacing w:line="276" w:lineRule="auto"/>
        <w:ind w:right="-59"/>
        <w:rPr>
          <w:rFonts w:asciiTheme="minorHAnsi" w:hAnsiTheme="minorHAnsi" w:cstheme="minorHAnsi"/>
          <w:b/>
          <w:sz w:val="24"/>
          <w:szCs w:val="24"/>
        </w:rPr>
      </w:pPr>
      <w:r w:rsidRPr="008424B3">
        <w:rPr>
          <w:rFonts w:asciiTheme="minorHAnsi" w:hAnsiTheme="minorHAnsi" w:cstheme="minorHAnsi"/>
          <w:sz w:val="24"/>
          <w:szCs w:val="24"/>
        </w:rPr>
        <w:t>dotycząca postępowania p.n.:  </w:t>
      </w:r>
      <w:r w:rsidRPr="008424B3">
        <w:rPr>
          <w:rFonts w:asciiTheme="minorHAnsi" w:hAnsiTheme="minorHAnsi" w:cstheme="minorHAnsi"/>
          <w:b/>
          <w:sz w:val="24"/>
          <w:szCs w:val="24"/>
        </w:rPr>
        <w:t xml:space="preserve">„Specyfikacja Warunków Zamówienia dotycząca postępowania: </w:t>
      </w:r>
      <w:bookmarkStart w:id="0" w:name="OLE_LINK1"/>
      <w:bookmarkStart w:id="1" w:name="OLE_LINK2"/>
      <w:r w:rsidR="00A964D8" w:rsidRPr="008424B3">
        <w:rPr>
          <w:rFonts w:asciiTheme="minorHAnsi" w:hAnsiTheme="minorHAnsi" w:cstheme="minorHAnsi"/>
          <w:b/>
          <w:sz w:val="24"/>
          <w:szCs w:val="24"/>
        </w:rPr>
        <w:t>„</w:t>
      </w:r>
      <w:r w:rsidRPr="008424B3">
        <w:rPr>
          <w:rFonts w:asciiTheme="minorHAnsi" w:hAnsiTheme="minorHAnsi" w:cstheme="minorHAnsi"/>
          <w:b/>
          <w:sz w:val="24"/>
          <w:szCs w:val="24"/>
        </w:rPr>
        <w:t>Dostawa aparatury i sprzętu medycznego do diagnostyki i operacji ginekologicznych na potrzeby O. Położniczo - Ginekologicznego i Ginekologii Onkologicznej</w:t>
      </w:r>
      <w:r w:rsidR="00A964D8" w:rsidRPr="008424B3">
        <w:rPr>
          <w:rFonts w:asciiTheme="minorHAnsi" w:hAnsiTheme="minorHAnsi" w:cstheme="minorHAnsi"/>
          <w:b/>
          <w:sz w:val="24"/>
          <w:szCs w:val="24"/>
        </w:rPr>
        <w:t>-</w:t>
      </w:r>
      <w:r w:rsidR="00A964D8" w:rsidRPr="008424B3">
        <w:rPr>
          <w:rFonts w:asciiTheme="minorHAnsi" w:hAnsiTheme="minorHAnsi" w:cstheme="minorHAnsi"/>
          <w:sz w:val="24"/>
          <w:szCs w:val="24"/>
        </w:rPr>
        <w:t xml:space="preserve"> </w:t>
      </w:r>
      <w:r w:rsidR="00A964D8" w:rsidRPr="008424B3">
        <w:rPr>
          <w:rFonts w:asciiTheme="minorHAnsi" w:hAnsiTheme="minorHAnsi" w:cstheme="minorHAnsi"/>
          <w:b/>
          <w:sz w:val="24"/>
          <w:szCs w:val="24"/>
        </w:rPr>
        <w:t>dostawa diatermii chirurgicznej do resektoskopii”</w:t>
      </w:r>
    </w:p>
    <w:bookmarkEnd w:id="0"/>
    <w:bookmarkEnd w:id="1"/>
    <w:p w:rsidR="00FC5FB0" w:rsidRPr="008424B3" w:rsidRDefault="00FC5FB0" w:rsidP="00182C65">
      <w:pPr>
        <w:tabs>
          <w:tab w:val="left" w:pos="993"/>
        </w:tabs>
        <w:spacing w:line="276" w:lineRule="auto"/>
        <w:ind w:right="-59"/>
        <w:rPr>
          <w:rFonts w:asciiTheme="minorHAnsi" w:hAnsiTheme="minorHAnsi" w:cstheme="minorHAnsi"/>
          <w:b/>
          <w:sz w:val="24"/>
          <w:szCs w:val="24"/>
        </w:rPr>
      </w:pPr>
    </w:p>
    <w:p w:rsidR="00FC5FB0" w:rsidRPr="008424B3" w:rsidRDefault="00FC5FB0" w:rsidP="00912577">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Postępowanie prowadzone w trybie podstawowym, o jakim stanowi art. 275, pkt 2 ustawy Prawo zamówień publicznych z dnia 11 września 2019 r. Prawo zamówień publicznych</w:t>
      </w:r>
    </w:p>
    <w:p w:rsidR="00FC5FB0" w:rsidRPr="008424B3" w:rsidRDefault="00FC5FB0" w:rsidP="00912577">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(Dz. U. z 2024 r., poz. 1320 tj. z późn. zm.)</w:t>
      </w: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912577">
      <w:pPr>
        <w:tabs>
          <w:tab w:val="left" w:pos="993"/>
        </w:tabs>
        <w:spacing w:line="276" w:lineRule="auto"/>
        <w:ind w:right="-59"/>
        <w:jc w:val="right"/>
        <w:rPr>
          <w:rFonts w:asciiTheme="minorHAnsi" w:hAnsiTheme="minorHAnsi" w:cstheme="minorHAnsi"/>
          <w:sz w:val="24"/>
          <w:szCs w:val="24"/>
        </w:rPr>
      </w:pPr>
      <w:r w:rsidRPr="008424B3">
        <w:rPr>
          <w:rFonts w:asciiTheme="minorHAnsi" w:hAnsiTheme="minorHAnsi" w:cstheme="minorHAnsi"/>
          <w:sz w:val="24"/>
          <w:szCs w:val="24"/>
        </w:rPr>
        <w:t xml:space="preserve">Specyfikację zatwierdzono: </w:t>
      </w:r>
      <w:r w:rsidR="00A227EC" w:rsidRPr="008424B3">
        <w:rPr>
          <w:rFonts w:asciiTheme="minorHAnsi" w:hAnsiTheme="minorHAnsi" w:cstheme="minorHAnsi"/>
          <w:sz w:val="24"/>
          <w:szCs w:val="24"/>
        </w:rPr>
        <w:t>03.04.</w:t>
      </w:r>
      <w:r w:rsidRPr="008424B3">
        <w:rPr>
          <w:rFonts w:asciiTheme="minorHAnsi" w:hAnsiTheme="minorHAnsi" w:cstheme="minorHAnsi"/>
          <w:sz w:val="24"/>
          <w:szCs w:val="24"/>
        </w:rPr>
        <w:t>2026 roku</w:t>
      </w:r>
    </w:p>
    <w:p w:rsidR="00FC5FB0" w:rsidRPr="008424B3" w:rsidRDefault="00FC5FB0" w:rsidP="00912577">
      <w:pPr>
        <w:tabs>
          <w:tab w:val="left" w:pos="993"/>
        </w:tabs>
        <w:spacing w:line="276" w:lineRule="auto"/>
        <w:ind w:right="-59"/>
        <w:jc w:val="right"/>
        <w:rPr>
          <w:rFonts w:asciiTheme="minorHAnsi" w:hAnsiTheme="minorHAnsi" w:cstheme="minorHAnsi"/>
          <w:iCs/>
          <w:sz w:val="24"/>
          <w:szCs w:val="24"/>
        </w:rPr>
      </w:pPr>
      <w:r w:rsidRPr="008424B3">
        <w:rPr>
          <w:rFonts w:asciiTheme="minorHAnsi" w:hAnsiTheme="minorHAnsi" w:cstheme="minorHAnsi"/>
          <w:iCs/>
          <w:sz w:val="24"/>
          <w:szCs w:val="24"/>
        </w:rPr>
        <w:t>Kierownik Działu Zamówień Publicznych</w:t>
      </w:r>
    </w:p>
    <w:p w:rsidR="00FC5FB0" w:rsidRPr="008424B3" w:rsidRDefault="00FC5FB0" w:rsidP="00912577">
      <w:pPr>
        <w:tabs>
          <w:tab w:val="left" w:pos="993"/>
        </w:tabs>
        <w:spacing w:line="276" w:lineRule="auto"/>
        <w:ind w:right="-59"/>
        <w:jc w:val="right"/>
        <w:rPr>
          <w:rFonts w:asciiTheme="minorHAnsi" w:hAnsiTheme="minorHAnsi" w:cstheme="minorHAnsi"/>
          <w:iCs/>
          <w:sz w:val="24"/>
          <w:szCs w:val="24"/>
        </w:rPr>
      </w:pPr>
      <w:r w:rsidRPr="008424B3">
        <w:rPr>
          <w:rFonts w:asciiTheme="minorHAnsi" w:hAnsiTheme="minorHAnsi" w:cstheme="minorHAnsi"/>
          <w:iCs/>
          <w:sz w:val="24"/>
          <w:szCs w:val="24"/>
        </w:rPr>
        <w:t>mgr inż. Mariusz Pawlaczyk</w:t>
      </w:r>
    </w:p>
    <w:p w:rsidR="00FC5FB0" w:rsidRPr="008424B3" w:rsidRDefault="00FC5FB0" w:rsidP="00912577">
      <w:pPr>
        <w:tabs>
          <w:tab w:val="left" w:pos="993"/>
        </w:tabs>
        <w:spacing w:line="276" w:lineRule="auto"/>
        <w:ind w:right="-59"/>
        <w:jc w:val="right"/>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br w:type="page"/>
      </w:r>
    </w:p>
    <w:p w:rsidR="00FC5FB0" w:rsidRPr="008424B3" w:rsidRDefault="00FC5FB0" w:rsidP="00182C65">
      <w:pPr>
        <w:tabs>
          <w:tab w:val="left" w:pos="993"/>
        </w:tabs>
        <w:spacing w:line="276" w:lineRule="auto"/>
        <w:ind w:right="-59"/>
        <w:rPr>
          <w:rFonts w:asciiTheme="minorHAnsi" w:hAnsiTheme="minorHAnsi" w:cstheme="minorHAnsi"/>
          <w:b/>
          <w:bCs/>
          <w:sz w:val="24"/>
          <w:szCs w:val="24"/>
        </w:rPr>
      </w:pPr>
      <w:r w:rsidRPr="008424B3">
        <w:rPr>
          <w:rFonts w:asciiTheme="minorHAnsi" w:hAnsiTheme="minorHAnsi" w:cstheme="minorHAnsi"/>
          <w:b/>
          <w:bCs/>
          <w:sz w:val="24"/>
          <w:szCs w:val="24"/>
        </w:rPr>
        <w:lastRenderedPageBreak/>
        <w:t>SPIS TREŚCI</w:t>
      </w:r>
    </w:p>
    <w:p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Informacje dotyczące zamawiającego oraz postępowania.</w:t>
      </w:r>
    </w:p>
    <w:p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Przedmiot zamówienia.</w:t>
      </w:r>
    </w:p>
    <w:p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Kwalifikacja podmiotowa wykonawców.</w:t>
      </w:r>
    </w:p>
    <w:p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Podmiotowe środki dowodowe.</w:t>
      </w:r>
    </w:p>
    <w:p w:rsidR="00FC5FB0" w:rsidRPr="008424B3" w:rsidRDefault="00FC5FB0" w:rsidP="007A685D">
      <w:pPr>
        <w:numPr>
          <w:ilvl w:val="0"/>
          <w:numId w:val="44"/>
        </w:numPr>
        <w:tabs>
          <w:tab w:val="left" w:pos="360"/>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 xml:space="preserve">Oświadczenia i dokumenty składane wraz z ofertą. </w:t>
      </w:r>
    </w:p>
    <w:p w:rsidR="00FC5FB0" w:rsidRPr="008424B3" w:rsidRDefault="00FC5FB0" w:rsidP="00912577">
      <w:pPr>
        <w:numPr>
          <w:ilvl w:val="0"/>
          <w:numId w:val="44"/>
        </w:numPr>
        <w:tabs>
          <w:tab w:val="left" w:pos="426"/>
          <w:tab w:val="left" w:pos="993"/>
        </w:tabs>
        <w:spacing w:line="276" w:lineRule="auto"/>
        <w:ind w:left="0" w:right="-59" w:firstLine="0"/>
        <w:rPr>
          <w:rFonts w:asciiTheme="minorHAnsi" w:hAnsiTheme="minorHAnsi" w:cstheme="minorHAnsi"/>
          <w:bCs/>
          <w:sz w:val="24"/>
          <w:szCs w:val="24"/>
          <w:u w:val="single"/>
        </w:rPr>
      </w:pPr>
      <w:r w:rsidRPr="008424B3">
        <w:rPr>
          <w:rFonts w:asciiTheme="minorHAnsi" w:hAnsiTheme="minorHAnsi" w:cstheme="minorHAnsi"/>
          <w:bCs/>
          <w:sz w:val="24"/>
          <w:szCs w:val="24"/>
        </w:rPr>
        <w:t xml:space="preserve">Opis kryteriów, którymi zamawiający będzie się kierował przy wyborze oferty i sposób jej oceny. </w:t>
      </w:r>
    </w:p>
    <w:p w:rsidR="00FC5FB0" w:rsidRPr="008424B3" w:rsidRDefault="00FC5FB0" w:rsidP="00912577">
      <w:pPr>
        <w:numPr>
          <w:ilvl w:val="0"/>
          <w:numId w:val="44"/>
        </w:numPr>
        <w:tabs>
          <w:tab w:val="left" w:pos="567"/>
          <w:tab w:val="left" w:pos="993"/>
        </w:tabs>
        <w:spacing w:line="276" w:lineRule="auto"/>
        <w:ind w:left="0" w:right="-59" w:firstLine="0"/>
        <w:rPr>
          <w:rFonts w:asciiTheme="minorHAnsi" w:hAnsiTheme="minorHAnsi" w:cstheme="minorHAnsi"/>
          <w:bCs/>
          <w:sz w:val="24"/>
          <w:szCs w:val="24"/>
          <w:u w:val="single"/>
        </w:rPr>
      </w:pPr>
      <w:r w:rsidRPr="008424B3">
        <w:rPr>
          <w:rFonts w:asciiTheme="minorHAnsi" w:hAnsiTheme="minorHAnsi" w:cstheme="minorHAnsi"/>
          <w:bCs/>
          <w:sz w:val="24"/>
          <w:szCs w:val="24"/>
        </w:rPr>
        <w:t>Prowadzenie procedury wraz z negocjacjami.</w:t>
      </w:r>
    </w:p>
    <w:p w:rsidR="00FC5FB0" w:rsidRPr="008424B3" w:rsidRDefault="00FC5FB0" w:rsidP="00912577">
      <w:pPr>
        <w:numPr>
          <w:ilvl w:val="0"/>
          <w:numId w:val="44"/>
        </w:numPr>
        <w:tabs>
          <w:tab w:val="left" w:pos="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Forma oświadczeń i dokumentów, sposób ich przekazywania oraz sposób przygotowania oferty.</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Termin związaniu oferty.</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Sposób złożenia oferty oraz miejsce i termin składania i otwarcia ofert.</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Sposób udzielania wyjaśnień dotyczących SWZ oraz osoba upoważniona do porozumiewania się z wykonawcami.</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Wymagania dotyczące wadium.</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Wymagania dotyczące zabezpieczenia należytego wykonania umowy.</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Tryb otwarcia o oceny ofert.</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Środki ochrony prawnej przysługujące wykonawcy w toku postępowania.</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Ogłoszenie o wynikach postępowania.</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o formalnościach, jakich należy dopełnić po wyborze ofert celem zawarcia umowy.</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Podwykonawstwo – podwykonawcy.</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dotycząca projektu umowy oraz możliwości zmiany umowy, jakie przewiduje zamawiający</w:t>
      </w:r>
    </w:p>
    <w:p w:rsidR="00FC5FB0" w:rsidRPr="008424B3" w:rsidRDefault="00FC5FB0" w:rsidP="00912577">
      <w:pPr>
        <w:numPr>
          <w:ilvl w:val="0"/>
          <w:numId w:val="44"/>
        </w:numPr>
        <w:tabs>
          <w:tab w:val="left" w:pos="360"/>
          <w:tab w:val="left" w:pos="567"/>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Informacja dotycząca walut obcych, w jakim dopuszcza się prowadzenie rozliczeń z zamawiającym.</w:t>
      </w:r>
    </w:p>
    <w:p w:rsidR="00FC5FB0" w:rsidRPr="008424B3" w:rsidRDefault="00FC5FB0" w:rsidP="00912577">
      <w:pPr>
        <w:pStyle w:val="Akapitzlist"/>
        <w:tabs>
          <w:tab w:val="left" w:pos="567"/>
          <w:tab w:val="left" w:pos="993"/>
        </w:tabs>
        <w:spacing w:line="276" w:lineRule="auto"/>
        <w:ind w:left="0" w:right="-59"/>
        <w:rPr>
          <w:rFonts w:asciiTheme="minorHAnsi" w:hAnsiTheme="minorHAnsi" w:cstheme="minorHAnsi"/>
          <w:sz w:val="24"/>
          <w:szCs w:val="24"/>
        </w:rPr>
      </w:pPr>
    </w:p>
    <w:p w:rsidR="00FC5FB0" w:rsidRPr="008424B3" w:rsidRDefault="00FC5FB0" w:rsidP="00912577">
      <w:pPr>
        <w:tabs>
          <w:tab w:val="left" w:pos="567"/>
          <w:tab w:val="left" w:pos="993"/>
        </w:tabs>
        <w:suppressAutoHyphens w:val="0"/>
        <w:spacing w:line="276" w:lineRule="auto"/>
        <w:ind w:right="-59"/>
        <w:rPr>
          <w:rFonts w:asciiTheme="minorHAnsi" w:hAnsiTheme="minorHAnsi" w:cstheme="minorHAnsi"/>
          <w:sz w:val="24"/>
          <w:szCs w:val="24"/>
        </w:rPr>
      </w:pPr>
    </w:p>
    <w:p w:rsidR="00FC5FB0" w:rsidRPr="008424B3" w:rsidRDefault="00FC5FB0" w:rsidP="00912577">
      <w:pPr>
        <w:tabs>
          <w:tab w:val="left" w:pos="567"/>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A227EC" w:rsidRPr="008424B3" w:rsidRDefault="00A227EC" w:rsidP="00182C65">
      <w:pPr>
        <w:tabs>
          <w:tab w:val="left" w:pos="993"/>
        </w:tabs>
        <w:spacing w:line="276" w:lineRule="auto"/>
        <w:ind w:right="-59"/>
        <w:rPr>
          <w:rFonts w:asciiTheme="minorHAnsi" w:hAnsiTheme="minorHAnsi" w:cstheme="minorHAnsi"/>
          <w:sz w:val="24"/>
          <w:szCs w:val="24"/>
        </w:rPr>
      </w:pPr>
    </w:p>
    <w:p w:rsidR="00FC5FB0" w:rsidRPr="008424B3" w:rsidRDefault="00FC5FB0" w:rsidP="00182C65">
      <w:pPr>
        <w:tabs>
          <w:tab w:val="left" w:pos="993"/>
        </w:tabs>
        <w:spacing w:line="276" w:lineRule="auto"/>
        <w:ind w:right="-59"/>
        <w:rPr>
          <w:rFonts w:asciiTheme="minorHAnsi" w:hAnsiTheme="minorHAnsi" w:cstheme="minorHAnsi"/>
          <w:sz w:val="24"/>
          <w:szCs w:val="24"/>
        </w:rPr>
      </w:pPr>
    </w:p>
    <w:p w:rsidR="00FC5FB0" w:rsidRPr="008424B3" w:rsidRDefault="00FC5FB0" w:rsidP="00912577">
      <w:pPr>
        <w:numPr>
          <w:ilvl w:val="0"/>
          <w:numId w:val="1"/>
        </w:numPr>
        <w:tabs>
          <w:tab w:val="clear" w:pos="567"/>
          <w:tab w:val="left" w:pos="0"/>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Informacje dotyczące zamawiającego oraz postępowania.</w:t>
      </w:r>
    </w:p>
    <w:p w:rsidR="00FC5FB0" w:rsidRPr="008424B3" w:rsidRDefault="00FC5FB0" w:rsidP="00912577">
      <w:pPr>
        <w:numPr>
          <w:ilvl w:val="0"/>
          <w:numId w:val="2"/>
        </w:numPr>
        <w:tabs>
          <w:tab w:val="left" w:pos="360"/>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Zamawiającym jest: </w:t>
      </w:r>
      <w:r w:rsidRPr="008424B3">
        <w:rPr>
          <w:rFonts w:asciiTheme="minorHAnsi" w:hAnsiTheme="minorHAnsi" w:cstheme="minorHAnsi"/>
          <w:bCs/>
          <w:sz w:val="24"/>
          <w:szCs w:val="24"/>
        </w:rPr>
        <w:t>Wojewódzki Szpital Zespolony im. Ludwika Perzyny w Kaliszu</w:t>
      </w:r>
    </w:p>
    <w:p w:rsidR="00FC5FB0" w:rsidRPr="008424B3" w:rsidRDefault="00FC5FB0" w:rsidP="00912577">
      <w:pPr>
        <w:tabs>
          <w:tab w:val="left" w:pos="360"/>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ab/>
        <w:t xml:space="preserve"> Adres: ul. Poznańska 79, 62-800 Kalis</w:t>
      </w:r>
      <w:r w:rsidR="00912577" w:rsidRPr="008424B3">
        <w:rPr>
          <w:rFonts w:asciiTheme="minorHAnsi" w:hAnsiTheme="minorHAnsi" w:cstheme="minorHAnsi"/>
          <w:sz w:val="24"/>
          <w:szCs w:val="24"/>
        </w:rPr>
        <w:t xml:space="preserve">z, </w:t>
      </w:r>
      <w:r w:rsidRPr="008424B3">
        <w:rPr>
          <w:rFonts w:asciiTheme="minorHAnsi" w:hAnsiTheme="minorHAnsi" w:cstheme="minorHAnsi"/>
          <w:sz w:val="24"/>
          <w:szCs w:val="24"/>
          <w:u w:val="single"/>
        </w:rPr>
        <w:t xml:space="preserve"> Godz. pracy administracji: 7</w:t>
      </w:r>
      <w:r w:rsidRPr="008424B3">
        <w:rPr>
          <w:rFonts w:asciiTheme="minorHAnsi" w:hAnsiTheme="minorHAnsi" w:cstheme="minorHAnsi"/>
          <w:sz w:val="24"/>
          <w:szCs w:val="24"/>
          <w:u w:val="single"/>
          <w:vertAlign w:val="superscript"/>
        </w:rPr>
        <w:t>00</w:t>
      </w:r>
      <w:r w:rsidRPr="008424B3">
        <w:rPr>
          <w:rFonts w:asciiTheme="minorHAnsi" w:hAnsiTheme="minorHAnsi" w:cstheme="minorHAnsi"/>
          <w:sz w:val="24"/>
          <w:szCs w:val="24"/>
          <w:u w:val="single"/>
        </w:rPr>
        <w:t xml:space="preserve"> – 14</w:t>
      </w:r>
      <w:r w:rsidRPr="008424B3">
        <w:rPr>
          <w:rFonts w:asciiTheme="minorHAnsi" w:hAnsiTheme="minorHAnsi" w:cstheme="minorHAnsi"/>
          <w:sz w:val="24"/>
          <w:szCs w:val="24"/>
          <w:u w:val="single"/>
          <w:vertAlign w:val="superscript"/>
        </w:rPr>
        <w:t>35</w:t>
      </w:r>
      <w:r w:rsidR="00912577" w:rsidRPr="008424B3">
        <w:rPr>
          <w:rFonts w:asciiTheme="minorHAnsi" w:hAnsiTheme="minorHAnsi" w:cstheme="minorHAnsi"/>
          <w:sz w:val="24"/>
          <w:szCs w:val="24"/>
          <w:u w:val="single"/>
          <w:vertAlign w:val="superscript"/>
        </w:rPr>
        <w:t>,</w:t>
      </w:r>
      <w:r w:rsidRPr="008424B3">
        <w:rPr>
          <w:rFonts w:asciiTheme="minorHAnsi" w:hAnsiTheme="minorHAnsi" w:cstheme="minorHAnsi"/>
          <w:sz w:val="24"/>
          <w:szCs w:val="24"/>
        </w:rPr>
        <w:t xml:space="preserve"> NIP: 618-20-25-893, Regon: 300224440, KRS: 0000251663</w:t>
      </w:r>
    </w:p>
    <w:p w:rsidR="00FC5FB0" w:rsidRPr="008424B3" w:rsidRDefault="00FC5FB0" w:rsidP="007A685D">
      <w:pPr>
        <w:numPr>
          <w:ilvl w:val="0"/>
          <w:numId w:val="2"/>
        </w:numPr>
        <w:tabs>
          <w:tab w:val="left" w:pos="360"/>
          <w:tab w:val="left" w:pos="993"/>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Dane dotyczące komunikacji elektronicznej w sprawie zamówienia publicznego:</w:t>
      </w:r>
    </w:p>
    <w:p w:rsidR="00FC5FB0" w:rsidRPr="008424B3" w:rsidRDefault="00FC5FB0" w:rsidP="00912577">
      <w:pPr>
        <w:numPr>
          <w:ilvl w:val="0"/>
          <w:numId w:val="4"/>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poczta elektroniczna zamawiającego: </w:t>
      </w:r>
      <w:hyperlink r:id="rId8" w:history="1">
        <w:r w:rsidRPr="008424B3">
          <w:rPr>
            <w:rStyle w:val="Hipercze"/>
            <w:rFonts w:asciiTheme="minorHAnsi" w:hAnsiTheme="minorHAnsi" w:cstheme="minorHAnsi"/>
            <w:bCs/>
            <w:sz w:val="24"/>
            <w:szCs w:val="24"/>
          </w:rPr>
          <w:t>zamowienia.publiczne@szpital.kalisz.pl</w:t>
        </w:r>
      </w:hyperlink>
      <w:r w:rsidRPr="008424B3">
        <w:rPr>
          <w:rFonts w:asciiTheme="minorHAnsi" w:hAnsiTheme="minorHAnsi" w:cstheme="minorHAnsi"/>
          <w:sz w:val="24"/>
          <w:szCs w:val="24"/>
        </w:rPr>
        <w:t xml:space="preserve"> </w:t>
      </w:r>
    </w:p>
    <w:p w:rsidR="00FC5FB0" w:rsidRPr="008424B3" w:rsidRDefault="00FC5FB0" w:rsidP="00912577">
      <w:pPr>
        <w:numPr>
          <w:ilvl w:val="0"/>
          <w:numId w:val="4"/>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adres strony internetowej zamawiającego: </w:t>
      </w:r>
      <w:hyperlink r:id="rId9" w:history="1">
        <w:r w:rsidRPr="008424B3">
          <w:rPr>
            <w:rStyle w:val="Hipercze"/>
            <w:rFonts w:asciiTheme="minorHAnsi" w:hAnsiTheme="minorHAnsi" w:cstheme="minorHAnsi"/>
            <w:sz w:val="24"/>
            <w:szCs w:val="24"/>
          </w:rPr>
          <w:t>https://www.szpital.kalisz.pl</w:t>
        </w:r>
      </w:hyperlink>
    </w:p>
    <w:p w:rsidR="00FC5FB0" w:rsidRPr="008424B3" w:rsidRDefault="00FC5FB0" w:rsidP="00912577">
      <w:pPr>
        <w:numPr>
          <w:ilvl w:val="0"/>
          <w:numId w:val="4"/>
        </w:numPr>
        <w:tabs>
          <w:tab w:val="clear" w:pos="720"/>
          <w:tab w:val="num" w:pos="567"/>
          <w:tab w:val="left" w:pos="993"/>
        </w:tabs>
        <w:spacing w:line="276" w:lineRule="auto"/>
        <w:ind w:left="0" w:right="-59" w:firstLine="0"/>
        <w:jc w:val="both"/>
        <w:rPr>
          <w:rStyle w:val="Hipercze"/>
          <w:rFonts w:asciiTheme="minorHAnsi" w:hAnsiTheme="minorHAnsi" w:cstheme="minorHAnsi"/>
          <w:color w:val="auto"/>
          <w:sz w:val="24"/>
          <w:szCs w:val="24"/>
          <w:u w:val="none"/>
        </w:rPr>
      </w:pPr>
      <w:r w:rsidRPr="008424B3">
        <w:rPr>
          <w:rFonts w:asciiTheme="minorHAnsi" w:hAnsiTheme="minorHAnsi" w:cstheme="minorHAnsi"/>
          <w:sz w:val="24"/>
          <w:szCs w:val="24"/>
        </w:rPr>
        <w:t xml:space="preserve">adres strony internetowej prowadzonego postępowania: </w:t>
      </w:r>
      <w:hyperlink r:id="rId10" w:history="1">
        <w:r w:rsidRPr="008424B3">
          <w:rPr>
            <w:rStyle w:val="Hipercze"/>
            <w:rFonts w:asciiTheme="minorHAnsi" w:hAnsiTheme="minorHAnsi" w:cstheme="minorHAnsi"/>
            <w:bCs/>
            <w:sz w:val="24"/>
            <w:szCs w:val="24"/>
          </w:rPr>
          <w:t>https://ezamowienia.gov.pl/pl/</w:t>
        </w:r>
      </w:hyperlink>
    </w:p>
    <w:p w:rsidR="00FC5FB0" w:rsidRPr="008424B3" w:rsidRDefault="00FC5FB0" w:rsidP="00912577">
      <w:pPr>
        <w:numPr>
          <w:ilvl w:val="0"/>
          <w:numId w:val="4"/>
        </w:numPr>
        <w:tabs>
          <w:tab w:val="clear" w:pos="720"/>
          <w:tab w:val="num" w:pos="567"/>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b/>
          <w:bCs/>
          <w:sz w:val="24"/>
          <w:szCs w:val="24"/>
        </w:rPr>
        <w:t xml:space="preserve">IDENTYFIKATOR POSTĘPOWANIA NA PLATFORMIE E-ZAMOWIENIA: </w:t>
      </w:r>
      <w:r w:rsidR="00A227EC" w:rsidRPr="008424B3">
        <w:rPr>
          <w:sz w:val="24"/>
          <w:szCs w:val="24"/>
        </w:rPr>
        <w:t>ocds-148610-85424f59-c75a-4926-aa96-34598a79dd6c</w:t>
      </w:r>
    </w:p>
    <w:p w:rsidR="00FC5FB0" w:rsidRPr="008424B3" w:rsidRDefault="00FC5FB0" w:rsidP="00912577">
      <w:pPr>
        <w:numPr>
          <w:ilvl w:val="0"/>
          <w:numId w:val="4"/>
        </w:numPr>
        <w:tabs>
          <w:tab w:val="clear" w:pos="720"/>
          <w:tab w:val="num" w:pos="567"/>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4. Użyte w SWZ terminy mają następujące znaczenie:</w:t>
      </w:r>
    </w:p>
    <w:p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 </w:t>
      </w:r>
      <w:r w:rsidRPr="008424B3">
        <w:rPr>
          <w:rFonts w:asciiTheme="minorHAnsi" w:hAnsiTheme="minorHAnsi" w:cstheme="minorHAnsi"/>
          <w:b/>
          <w:bCs/>
          <w:sz w:val="24"/>
          <w:szCs w:val="24"/>
        </w:rPr>
        <w:t>Wojewódzki Szpital Zespolony im. Ludwika Perzyny w Kaliszu,</w:t>
      </w:r>
    </w:p>
    <w:p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„SWZ”, „specyfikacja” – niniejsza Specyfikacja Warunków Zamówienia,</w:t>
      </w:r>
    </w:p>
    <w:p w:rsidR="00FC5FB0" w:rsidRPr="008424B3" w:rsidRDefault="00FC5FB0" w:rsidP="00912577">
      <w:pPr>
        <w:numPr>
          <w:ilvl w:val="0"/>
          <w:numId w:val="5"/>
        </w:numPr>
        <w:tabs>
          <w:tab w:val="clear" w:pos="72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„ustawa” – ustawa z dnia 11 września 2019 r. Prawo zamówień publicznych (Dz. U. z 2024 r., poz. 1320)</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Postępowanie, którego dotyczy niniejsza Specyfikacja Warunków Zamówienia dotyczy zamówienia publicznego i oznaczone jest znakiem  </w:t>
      </w:r>
      <w:r w:rsidR="00A227EC" w:rsidRPr="008424B3">
        <w:rPr>
          <w:rFonts w:asciiTheme="minorHAnsi" w:hAnsiTheme="minorHAnsi" w:cstheme="minorHAnsi"/>
          <w:b/>
          <w:sz w:val="24"/>
          <w:szCs w:val="24"/>
        </w:rPr>
        <w:t>25</w:t>
      </w:r>
      <w:r w:rsidRPr="008424B3">
        <w:rPr>
          <w:rFonts w:asciiTheme="minorHAnsi" w:hAnsiTheme="minorHAnsi" w:cstheme="minorHAnsi"/>
          <w:b/>
          <w:sz w:val="24"/>
          <w:szCs w:val="24"/>
        </w:rPr>
        <w:t>/26</w:t>
      </w:r>
      <w:r w:rsidRPr="008424B3">
        <w:rPr>
          <w:rFonts w:asciiTheme="minorHAnsi" w:hAnsiTheme="minorHAnsi" w:cstheme="minorHAnsi"/>
          <w:sz w:val="24"/>
          <w:szCs w:val="24"/>
        </w:rPr>
        <w:t xml:space="preserve"> Wykonawcy w korespondencji z zamawiającym powinni powoływać się na ten znak.</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 stronie internetowej prowadzonego postępowania: </w:t>
      </w:r>
      <w:hyperlink r:id="rId11" w:history="1">
        <w:r w:rsidRPr="008424B3">
          <w:rPr>
            <w:rStyle w:val="Hipercze"/>
            <w:rFonts w:asciiTheme="minorHAnsi" w:hAnsiTheme="minorHAnsi" w:cstheme="minorHAnsi"/>
            <w:bCs/>
            <w:sz w:val="24"/>
            <w:szCs w:val="24"/>
          </w:rPr>
          <w:t>https://ezamowienia.gov.pl/pl/</w:t>
        </w:r>
      </w:hyperlink>
      <w:r w:rsidRPr="008424B3">
        <w:rPr>
          <w:rFonts w:asciiTheme="minorHAnsi" w:hAnsiTheme="minorHAnsi" w:cstheme="minorHAnsi"/>
          <w:sz w:val="24"/>
          <w:szCs w:val="24"/>
        </w:rPr>
        <w:t xml:space="preserve"> udostępniane będą zmiany i wyjaśnienia treści SWZ oraz inne dokumenty zamówienia bezpośrednio związane z postępowaniem o udzielenie zamówienia.</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Postępowanie zostanie przeprowadzone na podstawie art. 275 ust. 2 ustawy i przepisów wykonawczych wydanych na jej podstawie oraz niniejszej Specyfikacji Warunków Zamówienia w trybie podstawowym z możliwością negocjacji.</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i/>
          <w:sz w:val="24"/>
          <w:szCs w:val="24"/>
        </w:rPr>
      </w:pPr>
      <w:r w:rsidRPr="008424B3">
        <w:rPr>
          <w:rFonts w:asciiTheme="minorHAnsi" w:hAnsiTheme="minorHAnsi" w:cstheme="minorHAnsi"/>
          <w:sz w:val="24"/>
          <w:szCs w:val="24"/>
        </w:rPr>
        <w:t xml:space="preserve">administratorem Pani/Pana danych osobowych jest </w:t>
      </w:r>
      <w:r w:rsidRPr="008424B3">
        <w:rPr>
          <w:rFonts w:asciiTheme="minorHAnsi" w:hAnsiTheme="minorHAnsi" w:cstheme="minorHAnsi"/>
          <w:i/>
          <w:sz w:val="24"/>
          <w:szCs w:val="24"/>
        </w:rPr>
        <w:t>Wojewódzki Szpital Zespolony im. Ludwika Perzyny w Kaliszu, tel. 62 765 13 56;</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inspektorem ochrony danych osobowych jest Pan Paweł Gawroński - Kierownik Działu Organizacyjnego, tel. 62 765 13 78;</w:t>
      </w:r>
      <w:bookmarkStart w:id="2" w:name="_Hlk2937728"/>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 xml:space="preserve">Pani/Pana dane osobowe przetwarzane będą na podstawie art. 6 ust. 1 lit. c RODO w celu    związanym z postępowaniem o udzielenie zamówienia publicznego pn.: </w:t>
      </w:r>
      <w:r w:rsidR="00A964D8" w:rsidRPr="008424B3">
        <w:rPr>
          <w:rFonts w:asciiTheme="minorHAnsi" w:hAnsiTheme="minorHAnsi" w:cstheme="minorHAnsi"/>
          <w:b/>
          <w:sz w:val="24"/>
          <w:szCs w:val="24"/>
        </w:rPr>
        <w:t>„Dostawa aparatury i sprzętu medycznego do diagnostyki i operacji ginekologicznych na potrzeby O. Położniczo - Ginekologicznego i Ginekologii Onkologicznej</w:t>
      </w:r>
      <w:r w:rsidR="00912577" w:rsidRPr="008424B3">
        <w:rPr>
          <w:rFonts w:asciiTheme="minorHAnsi" w:hAnsiTheme="minorHAnsi" w:cstheme="minorHAnsi"/>
          <w:b/>
          <w:sz w:val="24"/>
          <w:szCs w:val="24"/>
        </w:rPr>
        <w:t xml:space="preserve"> </w:t>
      </w:r>
      <w:r w:rsidR="00A964D8" w:rsidRPr="008424B3">
        <w:rPr>
          <w:rFonts w:asciiTheme="minorHAnsi" w:hAnsiTheme="minorHAnsi" w:cstheme="minorHAnsi"/>
          <w:b/>
          <w:sz w:val="24"/>
          <w:szCs w:val="24"/>
        </w:rPr>
        <w:t xml:space="preserve">- dostawa diatermii chirurgicznej do resektoskopii” </w:t>
      </w:r>
      <w:r w:rsidRPr="008424B3">
        <w:rPr>
          <w:rFonts w:asciiTheme="minorHAnsi" w:hAnsiTheme="minorHAnsi" w:cstheme="minorHAnsi"/>
          <w:sz w:val="24"/>
          <w:szCs w:val="24"/>
        </w:rPr>
        <w:t>prowadzonym w trybie podstawowym z możliwością</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prowadzenia negocjacji;</w:t>
      </w:r>
    </w:p>
    <w:bookmarkEnd w:id="2"/>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odbiorcami Pani/Pana danych osobowych będą osoby lub podmioty, którym udostępniona zostanie dokumentacja postępowania w oparciu o art. 18 oraz art. 74 ust. 1 i 2 ustawy z dnia 11 września 2019 r. – Prawo zamówień publicznych </w:t>
      </w:r>
      <w:bookmarkStart w:id="3" w:name="_Hlk126838083"/>
      <w:r w:rsidRPr="008424B3">
        <w:rPr>
          <w:rFonts w:asciiTheme="minorHAnsi" w:hAnsiTheme="minorHAnsi" w:cstheme="minorHAnsi"/>
          <w:sz w:val="24"/>
          <w:szCs w:val="24"/>
        </w:rPr>
        <w:t>(Dz. U. z 2024 r., poz. 1320</w:t>
      </w:r>
      <w:bookmarkEnd w:id="3"/>
      <w:r w:rsidRPr="008424B3">
        <w:rPr>
          <w:rFonts w:asciiTheme="minorHAnsi" w:hAnsiTheme="minorHAnsi" w:cstheme="minorHAnsi"/>
          <w:sz w:val="24"/>
          <w:szCs w:val="24"/>
        </w:rPr>
        <w:t xml:space="preserve">) dalej  „ustawa”;  </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Pani/Pana dane osobowe będą przechowywane, zgodnie z art. 78 ustawy przez okres 4 lat od dnia zakończenia postępowania o udzielenie zamówienia, a jeżeli czas trwania umowy przekracza 4 lata, okres przechowywania obejmuje cały czas trwania umowy;</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odniesieniu do Pani/Pana danych osobowych decyzje nie będą podejmowane w sposób zautomatyzowany, stosowanie do art. 22 RODO;</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posiada Pani/Pan:</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na podstawie art. 15 RODO prawo dostępu do danych osobowych Pani/Pana dotyczących,</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na podstawie art. 16 RODO prawo do sprostowania Pani/Pana danych osobowych</w:t>
      </w:r>
      <w:r w:rsidRPr="008424B3">
        <w:rPr>
          <w:rFonts w:asciiTheme="minorHAnsi" w:hAnsiTheme="minorHAnsi" w:cstheme="minorHAnsi"/>
          <w:b/>
          <w:sz w:val="24"/>
          <w:szCs w:val="24"/>
          <w:vertAlign w:val="superscript"/>
        </w:rPr>
        <w:t>*</w:t>
      </w:r>
      <w:r w:rsidRPr="008424B3">
        <w:rPr>
          <w:rFonts w:asciiTheme="minorHAnsi" w:hAnsiTheme="minorHAnsi" w:cstheme="minorHAnsi"/>
          <w:sz w:val="24"/>
          <w:szCs w:val="24"/>
        </w:rPr>
        <w:t>,</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 xml:space="preserve">na podstawie art. 18 RODO prawo żądania od administratora ograniczenia przetwarzania </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danych osobowych z zastrzeżeniem przypadków, o których mowa w art. 18 ust. 2 RODO**,</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color w:val="00FFFF"/>
          <w:sz w:val="24"/>
          <w:szCs w:val="24"/>
        </w:rPr>
      </w:pPr>
      <w:r w:rsidRPr="008424B3">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rsidR="00FC5FB0" w:rsidRPr="008424B3" w:rsidRDefault="00FC5FB0" w:rsidP="00912577">
      <w:pPr>
        <w:pStyle w:val="Akapitzlist"/>
        <w:numPr>
          <w:ilvl w:val="0"/>
          <w:numId w:val="9"/>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nie przysługuje Pani/Panu:</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związku z art. 17 ust. 3 lit. b, d lub e RODO prawo do usunięcia danych osobowych,</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prawo do przenoszenia danych osobowych, o którym mowa w art. 20 RODO,</w:t>
      </w:r>
    </w:p>
    <w:p w:rsidR="00FC5FB0" w:rsidRPr="008424B3" w:rsidRDefault="00FC5FB0" w:rsidP="00912577">
      <w:pPr>
        <w:pStyle w:val="Akapitzlist"/>
        <w:numPr>
          <w:ilvl w:val="0"/>
          <w:numId w:val="10"/>
        </w:numPr>
        <w:tabs>
          <w:tab w:val="num" w:pos="567"/>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 podstawie art. 21 RODO prawo sprzeciwu, wobec przetwarzania danych osobowych, gdyż podstawą prawną przetwarzania Pani/Pana danych osobowych jest </w:t>
      </w:r>
      <w:r w:rsidRPr="008424B3">
        <w:rPr>
          <w:rFonts w:asciiTheme="minorHAnsi" w:hAnsiTheme="minorHAnsi" w:cstheme="minorHAnsi"/>
          <w:sz w:val="24"/>
          <w:szCs w:val="24"/>
        </w:rPr>
        <w:br/>
        <w:t xml:space="preserve">art. 6 ust. 1 lit. c RODO. </w:t>
      </w:r>
    </w:p>
    <w:p w:rsidR="00FC5FB0" w:rsidRPr="008424B3" w:rsidRDefault="00FC5FB0" w:rsidP="00912577">
      <w:pPr>
        <w:numPr>
          <w:ilvl w:val="0"/>
          <w:numId w:val="19"/>
        </w:numPr>
        <w:tabs>
          <w:tab w:val="clear" w:pos="360"/>
          <w:tab w:val="num" w:pos="284"/>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Zamówienie </w:t>
      </w:r>
      <w:r w:rsidRPr="008424B3">
        <w:rPr>
          <w:rFonts w:asciiTheme="minorHAnsi" w:hAnsiTheme="minorHAnsi" w:cstheme="minorHAnsi"/>
          <w:dstrike/>
          <w:sz w:val="24"/>
          <w:szCs w:val="24"/>
        </w:rPr>
        <w:t>dotyczy</w:t>
      </w:r>
      <w:r w:rsidRPr="008424B3">
        <w:rPr>
          <w:rFonts w:asciiTheme="minorHAnsi" w:hAnsiTheme="minorHAnsi" w:cstheme="minorHAnsi"/>
          <w:sz w:val="24"/>
          <w:szCs w:val="24"/>
        </w:rPr>
        <w:t>/</w:t>
      </w:r>
      <w:r w:rsidRPr="008424B3">
        <w:rPr>
          <w:rFonts w:asciiTheme="minorHAnsi" w:hAnsiTheme="minorHAnsi" w:cstheme="minorHAnsi"/>
          <w:b/>
          <w:bCs/>
          <w:sz w:val="24"/>
          <w:szCs w:val="24"/>
        </w:rPr>
        <w:t>nie dotyczy</w:t>
      </w:r>
      <w:r w:rsidRPr="008424B3">
        <w:rPr>
          <w:rFonts w:asciiTheme="minorHAnsi" w:hAnsiTheme="minorHAnsi" w:cstheme="minorHAnsi"/>
          <w:sz w:val="24"/>
          <w:szCs w:val="24"/>
        </w:rPr>
        <w:t xml:space="preserve"> projektu lub programu współfinansowanego ze środków Unii Europejskiej. Nazwa projektu lub programu: </w:t>
      </w:r>
    </w:p>
    <w:p w:rsidR="00FC5FB0" w:rsidRPr="008424B3" w:rsidRDefault="00FC5FB0" w:rsidP="00912577">
      <w:pPr>
        <w:tabs>
          <w:tab w:val="num" w:pos="426"/>
          <w:tab w:val="num" w:pos="567"/>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     Zamawiający </w:t>
      </w:r>
      <w:r w:rsidRPr="008424B3">
        <w:rPr>
          <w:rFonts w:asciiTheme="minorHAnsi" w:hAnsiTheme="minorHAnsi" w:cstheme="minorHAnsi"/>
          <w:b/>
          <w:bCs/>
          <w:sz w:val="24"/>
          <w:szCs w:val="24"/>
        </w:rPr>
        <w:t>nie zastrzega</w:t>
      </w:r>
      <w:r w:rsidRPr="008424B3">
        <w:rPr>
          <w:rFonts w:asciiTheme="minorHAnsi" w:hAnsiTheme="minorHAnsi" w:cstheme="minorHAnsi"/>
          <w:sz w:val="24"/>
          <w:szCs w:val="24"/>
        </w:rPr>
        <w:t>,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rsidR="00FC5FB0" w:rsidRPr="008424B3" w:rsidRDefault="00FC5FB0" w:rsidP="00912577">
      <w:pPr>
        <w:numPr>
          <w:ilvl w:val="0"/>
          <w:numId w:val="19"/>
        </w:numPr>
        <w:tabs>
          <w:tab w:val="clear" w:pos="360"/>
          <w:tab w:val="num" w:pos="426"/>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dopuszcza/</w:t>
      </w:r>
      <w:r w:rsidRPr="008424B3">
        <w:rPr>
          <w:rFonts w:asciiTheme="minorHAnsi" w:hAnsiTheme="minorHAnsi" w:cstheme="minorHAnsi"/>
          <w:b/>
          <w:bCs/>
          <w:strike/>
          <w:sz w:val="24"/>
          <w:szCs w:val="24"/>
        </w:rPr>
        <w:t>dopuszcza</w:t>
      </w:r>
      <w:r w:rsidRPr="008424B3">
        <w:rPr>
          <w:rFonts w:asciiTheme="minorHAnsi" w:hAnsiTheme="minorHAnsi" w:cstheme="minorHAnsi"/>
          <w:strike/>
          <w:sz w:val="24"/>
          <w:szCs w:val="24"/>
        </w:rPr>
        <w:t xml:space="preserve"> </w:t>
      </w:r>
      <w:r w:rsidR="00912577" w:rsidRPr="008424B3">
        <w:rPr>
          <w:rFonts w:asciiTheme="minorHAnsi" w:hAnsiTheme="minorHAnsi" w:cstheme="minorHAnsi"/>
          <w:sz w:val="24"/>
          <w:szCs w:val="24"/>
        </w:rPr>
        <w:t>składania ofert częściowych.</w:t>
      </w:r>
    </w:p>
    <w:p w:rsidR="00FC5FB0" w:rsidRPr="008424B3" w:rsidRDefault="00FC5FB0" w:rsidP="00912577">
      <w:pPr>
        <w:tabs>
          <w:tab w:val="num" w:pos="567"/>
          <w:tab w:val="left" w:pos="993"/>
        </w:tabs>
        <w:spacing w:line="276" w:lineRule="auto"/>
        <w:ind w:right="-59"/>
        <w:jc w:val="both"/>
        <w:rPr>
          <w:rFonts w:asciiTheme="minorHAnsi" w:hAnsiTheme="minorHAnsi" w:cstheme="minorHAnsi"/>
          <w:iCs/>
          <w:sz w:val="24"/>
          <w:szCs w:val="24"/>
        </w:rPr>
      </w:pPr>
      <w:r w:rsidRPr="008424B3">
        <w:rPr>
          <w:rFonts w:asciiTheme="minorHAnsi" w:hAnsiTheme="minorHAnsi" w:cstheme="minorHAnsi"/>
          <w:iCs/>
          <w:sz w:val="24"/>
          <w:szCs w:val="24"/>
        </w:rPr>
        <w:lastRenderedPageBreak/>
        <w:t xml:space="preserve">W ocenie zamawiającego jest to zamówienie niepodzielne, ze względów technicznych i wykonawczych oraz racjonalnego wydatkowania środków publicznych nie ma możliwości podzielenia go na części. Groziłoby to nadmiernymi trudnościami technicznymi i kosztami wykonania zamówienia, a także potrzebą skoordynowania działań różnych wykonawców realizujących poszczególne części zamówienia. Nie podzielenie zamówienia na części nie ogranicza uczciwej konkurencji i dopuszcza do udziału w postępowaniu małe i średnie przedsiębiorstwa </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dopuszcza składania ofert wariantowych.</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przewiduje wybór najkorzystniejszej oferty z możliwością prowadzenia negocjacji.</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zawarcia umowy ramowej.</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udzielenia zamówienia publicznego w dynamicznym systemie zakupów i nie przeprowadził wstępnych konsultacji rynkowych.</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wyboru najkorzystniejszej oferty z zastosowaniem aukcji elektronicznej.</w:t>
      </w:r>
    </w:p>
    <w:p w:rsidR="00FC5FB0" w:rsidRPr="008424B3" w:rsidRDefault="00FC5FB0" w:rsidP="00912577">
      <w:pPr>
        <w:numPr>
          <w:ilvl w:val="0"/>
          <w:numId w:val="19"/>
        </w:numPr>
        <w:tabs>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złożenia oferty w postaci katalogów elektronicznych.</w:t>
      </w:r>
    </w:p>
    <w:p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przewiduje udzielenia zamówień, o których mowa w art. 214, ust. 1, pkt 7 ustawy.</w:t>
      </w:r>
    </w:p>
    <w:p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nie zastrzega możliwości ubiegania się o udzielenie zamówienia wyłącznie przez wykonawców, o których mowa w art. 94 ustawy.</w:t>
      </w:r>
    </w:p>
    <w:p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strike/>
          <w:sz w:val="24"/>
          <w:szCs w:val="24"/>
        </w:rPr>
      </w:pPr>
      <w:r w:rsidRPr="008424B3">
        <w:rPr>
          <w:rFonts w:asciiTheme="minorHAnsi" w:hAnsiTheme="minorHAnsi" w:cstheme="minorHAnsi"/>
          <w:strike/>
          <w:sz w:val="24"/>
          <w:szCs w:val="24"/>
        </w:rPr>
        <w:t>Zgodnie z art. 310, pkt 1 ustawy Zamawiający przewiduje możliwość unieważnienia przedmiotowego postępowania, jeżeli środki, które Zamawiający zamierzał przeznaczyć na sfinansowanie całości lub części zamówienia, nie zostały mu przyznane.</w:t>
      </w:r>
    </w:p>
    <w:p w:rsidR="00FC5FB0" w:rsidRPr="008424B3" w:rsidRDefault="00FC5FB0" w:rsidP="00912577">
      <w:pPr>
        <w:numPr>
          <w:ilvl w:val="0"/>
          <w:numId w:val="19"/>
        </w:numPr>
        <w:tabs>
          <w:tab w:val="num" w:pos="0"/>
          <w:tab w:val="num" w:pos="567"/>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Załącznikami do SWZ są następujące dokumenty:</w:t>
      </w:r>
    </w:p>
    <w:p w:rsidR="000664C2" w:rsidRPr="008424B3" w:rsidRDefault="000664C2" w:rsidP="00912577">
      <w:pPr>
        <w:pStyle w:val="Akapitzlist"/>
        <w:numPr>
          <w:ilvl w:val="0"/>
          <w:numId w:val="70"/>
        </w:numPr>
        <w:tabs>
          <w:tab w:val="num" w:pos="567"/>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oświadczenie wykonawcy o niepodleganiu wykluczeniu z postępowania - wzór oświadczenia</w:t>
      </w:r>
      <w:r w:rsidR="00E06DFC" w:rsidRPr="008424B3">
        <w:rPr>
          <w:rFonts w:asciiTheme="minorHAnsi" w:hAnsiTheme="minorHAnsi" w:cstheme="minorHAnsi"/>
          <w:sz w:val="24"/>
          <w:szCs w:val="24"/>
        </w:rPr>
        <w:t xml:space="preserve"> </w:t>
      </w:r>
      <w:r w:rsidRPr="008424B3">
        <w:rPr>
          <w:rFonts w:asciiTheme="minorHAnsi" w:hAnsiTheme="minorHAnsi" w:cstheme="minorHAnsi"/>
          <w:sz w:val="24"/>
          <w:szCs w:val="24"/>
        </w:rPr>
        <w:t xml:space="preserve">o niepodleganiu wykluczeniu stanowi </w:t>
      </w:r>
      <w:r w:rsidRPr="008424B3">
        <w:rPr>
          <w:rFonts w:asciiTheme="minorHAnsi" w:hAnsiTheme="minorHAnsi" w:cstheme="minorHAnsi"/>
          <w:i/>
          <w:color w:val="00B0F0"/>
          <w:sz w:val="24"/>
          <w:szCs w:val="24"/>
        </w:rPr>
        <w:t xml:space="preserve">Załącznik nr 1 </w:t>
      </w:r>
      <w:r w:rsidRPr="008424B3">
        <w:rPr>
          <w:rFonts w:asciiTheme="minorHAnsi" w:hAnsiTheme="minorHAnsi" w:cstheme="minorHAnsi"/>
          <w:color w:val="00B0F0"/>
          <w:sz w:val="24"/>
          <w:szCs w:val="24"/>
        </w:rPr>
        <w:t>do SWZ</w:t>
      </w:r>
      <w:r w:rsidRPr="008424B3">
        <w:rPr>
          <w:rFonts w:asciiTheme="minorHAnsi" w:hAnsiTheme="minorHAnsi" w:cstheme="minorHAnsi"/>
          <w:sz w:val="24"/>
          <w:szCs w:val="24"/>
        </w:rPr>
        <w:t xml:space="preserve">. W przypadku wspólnego ubiegania się o zamówienie przez Wykonawców, oświadczenie o niepodleganiu wykluczeniu składa każdy z wykonawców </w:t>
      </w:r>
    </w:p>
    <w:p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Formularz Ofertowy, którego wzór stanowi Załącznik numer 2a do Specyfikacji Warunków Zamówienia. </w:t>
      </w:r>
    </w:p>
    <w:p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Formularze Ofertowe, stanowiące załącznik numer 2b do Sp</w:t>
      </w:r>
      <w:r w:rsidR="00E06DFC" w:rsidRPr="008424B3">
        <w:rPr>
          <w:rFonts w:asciiTheme="minorHAnsi" w:hAnsiTheme="minorHAnsi" w:cstheme="minorHAnsi"/>
          <w:sz w:val="24"/>
          <w:szCs w:val="24"/>
        </w:rPr>
        <w:t>ecyfikacji Warunków Zamówienia</w:t>
      </w:r>
    </w:p>
    <w:p w:rsidR="000664C2" w:rsidRPr="008424B3" w:rsidRDefault="000664C2" w:rsidP="00912577">
      <w:pPr>
        <w:pStyle w:val="Akapitzlist"/>
        <w:numPr>
          <w:ilvl w:val="0"/>
          <w:numId w:val="70"/>
        </w:numPr>
        <w:tabs>
          <w:tab w:val="num" w:pos="567"/>
          <w:tab w:val="left" w:pos="993"/>
        </w:tabs>
        <w:suppressAutoHyphens w:val="0"/>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Formularze Cenowe, stanowiące Załącznik numer 3 do S</w:t>
      </w:r>
      <w:r w:rsidR="00E06DFC" w:rsidRPr="008424B3">
        <w:rPr>
          <w:rFonts w:asciiTheme="minorHAnsi" w:hAnsiTheme="minorHAnsi" w:cstheme="minorHAnsi"/>
          <w:sz w:val="24"/>
          <w:szCs w:val="24"/>
        </w:rPr>
        <w:t>pecyfikacji Warunków Zamówienia</w:t>
      </w:r>
    </w:p>
    <w:p w:rsidR="00FC5FB0" w:rsidRPr="008424B3" w:rsidRDefault="00FC5FB0" w:rsidP="00912577">
      <w:pPr>
        <w:pStyle w:val="Akapitzlist"/>
        <w:numPr>
          <w:ilvl w:val="0"/>
          <w:numId w:val="70"/>
        </w:numPr>
        <w:tabs>
          <w:tab w:val="num" w:pos="567"/>
          <w:tab w:val="left" w:pos="993"/>
        </w:tabs>
        <w:spacing w:line="276" w:lineRule="auto"/>
        <w:ind w:right="-59"/>
        <w:jc w:val="both"/>
        <w:rPr>
          <w:rFonts w:asciiTheme="minorHAnsi" w:hAnsiTheme="minorHAnsi" w:cstheme="minorHAnsi"/>
          <w:i/>
          <w:sz w:val="24"/>
          <w:szCs w:val="24"/>
        </w:rPr>
      </w:pPr>
      <w:r w:rsidRPr="008424B3">
        <w:rPr>
          <w:rFonts w:asciiTheme="minorHAnsi" w:hAnsiTheme="minorHAnsi" w:cstheme="minorHAnsi"/>
          <w:sz w:val="24"/>
          <w:szCs w:val="24"/>
        </w:rPr>
        <w:t>Projekt umowy – Załącznik nr 5.</w:t>
      </w:r>
    </w:p>
    <w:p w:rsidR="00A964D8" w:rsidRPr="008424B3" w:rsidRDefault="00A964D8" w:rsidP="00182C65">
      <w:pPr>
        <w:tabs>
          <w:tab w:val="left" w:pos="993"/>
        </w:tabs>
        <w:spacing w:line="276" w:lineRule="auto"/>
        <w:ind w:right="-59"/>
        <w:rPr>
          <w:rFonts w:asciiTheme="minorHAnsi" w:hAnsiTheme="minorHAnsi" w:cstheme="minorHAnsi"/>
          <w:i/>
          <w:sz w:val="24"/>
          <w:szCs w:val="24"/>
        </w:rPr>
      </w:pPr>
      <w:r w:rsidRPr="008424B3">
        <w:rPr>
          <w:rFonts w:asciiTheme="minorHAnsi" w:hAnsiTheme="minorHAnsi" w:cstheme="minorHAnsi"/>
          <w:i/>
          <w:sz w:val="24"/>
          <w:szCs w:val="24"/>
        </w:rPr>
        <w:t xml:space="preserve">Przedmiot zamówienia zostanie  realizowany w ramach Umowy o dofinansowanie Projektu: dotacja Urzędu Marszałkowskiego, w ramach umowy nr DZ-IV-A/32/2026 zawartą w dniu 27.02.2026r. w Poznaniu, pomiędzy Województwem Wielkopolskim i Wojewódzkim Szpitalem Zespolonym imienia Ludwika Perzyny w Kaliszu </w:t>
      </w:r>
    </w:p>
    <w:p w:rsidR="00AF6BF6" w:rsidRPr="008424B3" w:rsidRDefault="00AF6BF6" w:rsidP="00182C65">
      <w:pPr>
        <w:tabs>
          <w:tab w:val="left" w:pos="993"/>
        </w:tabs>
        <w:spacing w:line="276" w:lineRule="auto"/>
        <w:ind w:right="-59"/>
        <w:rPr>
          <w:rFonts w:asciiTheme="minorHAnsi" w:hAnsiTheme="minorHAnsi" w:cstheme="minorHAnsi"/>
          <w:i/>
          <w:sz w:val="24"/>
          <w:szCs w:val="24"/>
        </w:rPr>
      </w:pPr>
      <w:r w:rsidRPr="008424B3">
        <w:rPr>
          <w:rFonts w:asciiTheme="minorHAnsi" w:hAnsiTheme="minorHAnsi" w:cstheme="minorHAnsi"/>
          <w:i/>
          <w:sz w:val="24"/>
          <w:szCs w:val="24"/>
        </w:rPr>
        <w:t>Zamawiający przewiduje unieważnienie postępowania, jeśli środki publiczne, które zamierzał przeznaczyć na sfinansowanie całości lub części zamówienia nie zostały przyznane</w:t>
      </w:r>
    </w:p>
    <w:p w:rsidR="00FC5FB0" w:rsidRPr="008424B3" w:rsidRDefault="00FC5FB0" w:rsidP="00182C65">
      <w:pPr>
        <w:tabs>
          <w:tab w:val="left" w:pos="993"/>
        </w:tabs>
        <w:suppressAutoHyphens w:val="0"/>
        <w:spacing w:line="276" w:lineRule="auto"/>
        <w:ind w:right="-59"/>
        <w:contextualSpacing/>
        <w:rPr>
          <w:rFonts w:asciiTheme="minorHAnsi" w:hAnsiTheme="minorHAnsi" w:cstheme="minorHAnsi"/>
          <w:i/>
          <w:sz w:val="24"/>
          <w:szCs w:val="24"/>
          <w:lang w:eastAsia="pl-PL"/>
        </w:rPr>
      </w:pPr>
      <w:r w:rsidRPr="008424B3">
        <w:rPr>
          <w:rFonts w:asciiTheme="minorHAnsi" w:hAnsiTheme="minorHAnsi" w:cstheme="minorHAnsi"/>
          <w:i/>
          <w:sz w:val="24"/>
          <w:szCs w:val="24"/>
          <w:vertAlign w:val="superscript"/>
          <w:lang w:eastAsia="pl-PL"/>
        </w:rPr>
        <w:lastRenderedPageBreak/>
        <w:t xml:space="preserve">* </w:t>
      </w:r>
      <w:r w:rsidRPr="008424B3">
        <w:rPr>
          <w:rFonts w:asciiTheme="minorHAnsi" w:hAnsiTheme="minorHAnsi" w:cstheme="minorHAnsi"/>
          <w:i/>
          <w:sz w:val="24"/>
          <w:szCs w:val="24"/>
          <w:lang w:eastAsia="pl-PL"/>
        </w:rPr>
        <w:t xml:space="preserve">Wyjaśnienie: skorzystanie z prawa do sprostowania nie może skutkować zmianą wyniku postępowania o udzielenie  zamówienia publicznego ani zmianą postanowień umowy w zakresie niezgodnym z ustawą oraz nie może naruszać  integralności protokołu oraz jego załączników. </w:t>
      </w: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eastAsia="Calibri" w:hAnsiTheme="minorHAnsi" w:cstheme="minorHAnsi"/>
          <w:i/>
          <w:sz w:val="24"/>
          <w:szCs w:val="24"/>
          <w:vertAlign w:val="superscript"/>
        </w:rPr>
        <w:t xml:space="preserve">** </w:t>
      </w:r>
      <w:r w:rsidRPr="008424B3">
        <w:rPr>
          <w:rFonts w:asciiTheme="minorHAnsi" w:eastAsia="Calibri" w:hAnsiTheme="minorHAnsi" w:cstheme="minorHAnsi"/>
          <w:i/>
          <w:sz w:val="24"/>
          <w:szCs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182C65"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hAnsiTheme="minorHAnsi" w:cstheme="minorHAnsi"/>
          <w:sz w:val="24"/>
          <w:szCs w:val="24"/>
        </w:rPr>
        <w:br/>
      </w:r>
      <w:r w:rsidRPr="008424B3">
        <w:rPr>
          <w:rFonts w:asciiTheme="minorHAnsi" w:hAnsiTheme="minorHAnsi" w:cstheme="minorHAnsi"/>
          <w:sz w:val="24"/>
          <w:szCs w:val="24"/>
        </w:rPr>
        <w:br/>
      </w:r>
      <w:r w:rsidRPr="008424B3">
        <w:rPr>
          <w:rFonts w:asciiTheme="minorHAnsi" w:hAnsiTheme="minorHAnsi" w:cstheme="minorHAnsi"/>
          <w:sz w:val="24"/>
          <w:szCs w:val="24"/>
        </w:rPr>
        <w:br/>
      </w:r>
      <w:r w:rsidRPr="008424B3">
        <w:rPr>
          <w:rFonts w:asciiTheme="minorHAnsi" w:hAnsiTheme="minorHAnsi" w:cstheme="minorHAnsi"/>
          <w:sz w:val="24"/>
          <w:szCs w:val="24"/>
        </w:rPr>
        <w:br/>
      </w: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912577" w:rsidRPr="008424B3" w:rsidRDefault="00912577"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182C65" w:rsidP="00182C65">
      <w:pPr>
        <w:pStyle w:val="Akapitzlist"/>
        <w:tabs>
          <w:tab w:val="left" w:pos="993"/>
        </w:tabs>
        <w:spacing w:line="276" w:lineRule="auto"/>
        <w:ind w:left="0" w:right="-59"/>
        <w:rPr>
          <w:rFonts w:asciiTheme="minorHAnsi" w:hAnsiTheme="minorHAnsi" w:cstheme="minorHAnsi"/>
          <w:sz w:val="24"/>
          <w:szCs w:val="24"/>
        </w:rPr>
      </w:pPr>
      <w:r w:rsidRPr="008424B3">
        <w:rPr>
          <w:rFonts w:asciiTheme="minorHAnsi" w:hAnsiTheme="minorHAnsi" w:cstheme="minorHAnsi"/>
          <w:sz w:val="24"/>
          <w:szCs w:val="24"/>
        </w:rPr>
        <w:br/>
      </w:r>
      <w:r w:rsidRPr="008424B3">
        <w:rPr>
          <w:rFonts w:asciiTheme="minorHAnsi" w:hAnsiTheme="minorHAnsi" w:cstheme="minorHAnsi"/>
          <w:sz w:val="24"/>
          <w:szCs w:val="24"/>
        </w:rPr>
        <w:br/>
      </w: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pStyle w:val="Akapitzlist"/>
        <w:tabs>
          <w:tab w:val="left" w:pos="993"/>
        </w:tabs>
        <w:spacing w:line="276" w:lineRule="auto"/>
        <w:ind w:left="0" w:right="-59"/>
        <w:rPr>
          <w:rFonts w:asciiTheme="minorHAnsi" w:hAnsiTheme="minorHAnsi" w:cstheme="minorHAnsi"/>
          <w:sz w:val="24"/>
          <w:szCs w:val="24"/>
        </w:rPr>
      </w:pPr>
    </w:p>
    <w:p w:rsidR="00FC5FB0" w:rsidRPr="008424B3" w:rsidRDefault="00FC5FB0" w:rsidP="00182C65">
      <w:pPr>
        <w:numPr>
          <w:ilvl w:val="0"/>
          <w:numId w:val="1"/>
        </w:numPr>
        <w:tabs>
          <w:tab w:val="clear" w:pos="567"/>
          <w:tab w:val="left" w:pos="0"/>
          <w:tab w:val="left" w:pos="426"/>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Przedmiot zamówienia</w:t>
      </w:r>
    </w:p>
    <w:p w:rsidR="00A964D8"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eastAsia="Calibri" w:hAnsiTheme="minorHAnsi" w:cstheme="minorHAnsi"/>
          <w:sz w:val="24"/>
          <w:szCs w:val="24"/>
        </w:rPr>
        <w:t xml:space="preserve">Przedmiotem zamówienia są: </w:t>
      </w:r>
      <w:bookmarkStart w:id="4" w:name="_Hlk126323227"/>
      <w:r w:rsidRPr="008424B3">
        <w:rPr>
          <w:rFonts w:asciiTheme="minorHAnsi" w:eastAsia="Calibri" w:hAnsiTheme="minorHAnsi" w:cstheme="minorHAnsi"/>
          <w:dstrike/>
          <w:sz w:val="24"/>
          <w:szCs w:val="24"/>
        </w:rPr>
        <w:t>robota budowlana</w:t>
      </w:r>
      <w:r w:rsidRPr="008424B3">
        <w:rPr>
          <w:rFonts w:asciiTheme="minorHAnsi" w:eastAsia="Calibri" w:hAnsiTheme="minorHAnsi" w:cstheme="minorHAnsi"/>
          <w:sz w:val="24"/>
          <w:szCs w:val="24"/>
        </w:rPr>
        <w:t>/</w:t>
      </w:r>
      <w:r w:rsidRPr="008424B3">
        <w:rPr>
          <w:rFonts w:asciiTheme="minorHAnsi" w:eastAsia="Calibri" w:hAnsiTheme="minorHAnsi" w:cstheme="minorHAnsi"/>
          <w:b/>
          <w:bCs/>
          <w:sz w:val="24"/>
          <w:szCs w:val="24"/>
        </w:rPr>
        <w:t>dostawa</w:t>
      </w:r>
      <w:r w:rsidRPr="008424B3">
        <w:rPr>
          <w:rFonts w:asciiTheme="minorHAnsi" w:eastAsia="Calibri" w:hAnsiTheme="minorHAnsi" w:cstheme="minorHAnsi"/>
          <w:sz w:val="24"/>
          <w:szCs w:val="24"/>
        </w:rPr>
        <w:t>/</w:t>
      </w:r>
      <w:r w:rsidRPr="008424B3">
        <w:rPr>
          <w:rFonts w:asciiTheme="minorHAnsi" w:eastAsia="Calibri" w:hAnsiTheme="minorHAnsi" w:cstheme="minorHAnsi"/>
          <w:dstrike/>
          <w:sz w:val="24"/>
          <w:szCs w:val="24"/>
        </w:rPr>
        <w:t>usługa</w:t>
      </w:r>
      <w:r w:rsidRPr="008424B3">
        <w:rPr>
          <w:rFonts w:asciiTheme="minorHAnsi" w:eastAsia="Calibri" w:hAnsiTheme="minorHAnsi" w:cstheme="minorHAnsi"/>
          <w:sz w:val="24"/>
          <w:szCs w:val="24"/>
        </w:rPr>
        <w:t>, pn.</w:t>
      </w:r>
      <w:bookmarkEnd w:id="4"/>
      <w:r w:rsidRPr="008424B3">
        <w:rPr>
          <w:rFonts w:asciiTheme="minorHAnsi" w:eastAsia="Calibri" w:hAnsiTheme="minorHAnsi" w:cstheme="minorHAnsi"/>
          <w:sz w:val="24"/>
          <w:szCs w:val="24"/>
        </w:rPr>
        <w:t>:</w:t>
      </w:r>
      <w:r w:rsidR="00A964D8" w:rsidRPr="008424B3">
        <w:rPr>
          <w:rFonts w:asciiTheme="minorHAnsi" w:eastAsia="Calibri" w:hAnsiTheme="minorHAnsi" w:cstheme="minorHAnsi"/>
          <w:sz w:val="24"/>
          <w:szCs w:val="24"/>
        </w:rPr>
        <w:t xml:space="preserve"> </w:t>
      </w:r>
      <w:r w:rsidR="00A964D8" w:rsidRPr="008424B3">
        <w:rPr>
          <w:rFonts w:asciiTheme="minorHAnsi" w:eastAsia="SimSun" w:hAnsiTheme="minorHAnsi" w:cstheme="minorHAnsi"/>
          <w:b/>
          <w:bCs/>
          <w:sz w:val="24"/>
          <w:szCs w:val="24"/>
          <w:lang w:eastAsia="zh-CN"/>
        </w:rPr>
        <w:t>„Dostawa aparatury i sprzętu medycznego do diagnostyki i operacji ginekologicznych na potrzeby O. Położniczo - Ginekologicznego i Ginekologii Onkologicznej-dostawa diatermii chirurgicznej do resektoskopii”</w:t>
      </w:r>
    </w:p>
    <w:p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b/>
          <w:bCs/>
          <w:sz w:val="24"/>
          <w:szCs w:val="24"/>
        </w:rPr>
      </w:pPr>
      <w:r w:rsidRPr="008424B3">
        <w:rPr>
          <w:rFonts w:asciiTheme="minorHAnsi" w:hAnsiTheme="minorHAnsi" w:cstheme="minorHAnsi"/>
          <w:sz w:val="24"/>
          <w:szCs w:val="24"/>
        </w:rPr>
        <w:t xml:space="preserve">Niniejsze postępowanie prowadzone jest w trybie podstawowym, o jakim stanowi art. 275 pkt 2 ustawy. </w:t>
      </w:r>
      <w:r w:rsidRPr="008424B3">
        <w:rPr>
          <w:rFonts w:asciiTheme="minorHAnsi" w:hAnsiTheme="minorHAnsi" w:cstheme="minorHAnsi"/>
          <w:bCs/>
          <w:color w:val="000000"/>
          <w:sz w:val="24"/>
          <w:szCs w:val="24"/>
        </w:rPr>
        <w:t xml:space="preserve">Zamawiający przewiduje wybór najkorzystniejszej oferty z możliwością prowadzenia negocjacji. </w:t>
      </w:r>
      <w:r w:rsidRPr="008424B3">
        <w:rPr>
          <w:rFonts w:asciiTheme="minorHAnsi" w:hAnsiTheme="minorHAnsi" w:cstheme="minorHAnsi"/>
          <w:sz w:val="24"/>
          <w:szCs w:val="24"/>
        </w:rPr>
        <w:t>Szacunkowa wartość przedmiotowego zamówienia nie przekracza progów unijnych, o jakich mowa w art. 3 ustawy.</w:t>
      </w:r>
    </w:p>
    <w:p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eastAsia="Calibri" w:hAnsiTheme="minorHAnsi" w:cstheme="minorHAnsi"/>
          <w:sz w:val="24"/>
          <w:szCs w:val="24"/>
        </w:rPr>
        <w:t xml:space="preserve"> Okres, w którym realizowane będzie zamówienie: </w:t>
      </w:r>
      <w:r w:rsidRPr="008424B3">
        <w:rPr>
          <w:rFonts w:asciiTheme="minorHAnsi" w:hAnsiTheme="minorHAnsi" w:cstheme="minorHAnsi"/>
          <w:b/>
          <w:bCs/>
          <w:sz w:val="24"/>
          <w:szCs w:val="24"/>
        </w:rPr>
        <w:t xml:space="preserve"> </w:t>
      </w:r>
      <w:r w:rsidR="00A964D8" w:rsidRPr="008424B3">
        <w:rPr>
          <w:rFonts w:asciiTheme="minorHAnsi" w:hAnsiTheme="minorHAnsi" w:cstheme="minorHAnsi"/>
          <w:b/>
          <w:bCs/>
          <w:sz w:val="24"/>
          <w:szCs w:val="24"/>
        </w:rPr>
        <w:t>w terminie 8 tygodni od dnia zawarcia umowy</w:t>
      </w:r>
      <w:r w:rsidR="00AB0709" w:rsidRPr="008424B3">
        <w:rPr>
          <w:rFonts w:asciiTheme="minorHAnsi" w:hAnsiTheme="minorHAnsi" w:cstheme="minorHAnsi"/>
          <w:b/>
          <w:bCs/>
          <w:sz w:val="24"/>
          <w:szCs w:val="24"/>
        </w:rPr>
        <w:t xml:space="preserve"> (56 dni)</w:t>
      </w:r>
    </w:p>
    <w:p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b/>
          <w:sz w:val="24"/>
          <w:szCs w:val="24"/>
        </w:rPr>
        <w:t xml:space="preserve"> </w:t>
      </w:r>
      <w:r w:rsidRPr="008424B3">
        <w:rPr>
          <w:rFonts w:asciiTheme="minorHAnsi" w:hAnsiTheme="minorHAnsi" w:cstheme="minorHAnsi"/>
          <w:sz w:val="24"/>
          <w:szCs w:val="24"/>
        </w:rPr>
        <w:t xml:space="preserve">Główny kod CPV: </w:t>
      </w:r>
      <w:r w:rsidRPr="008424B3">
        <w:rPr>
          <w:rFonts w:asciiTheme="minorHAnsi" w:hAnsiTheme="minorHAnsi" w:cstheme="minorHAnsi"/>
          <w:bCs/>
          <w:sz w:val="24"/>
          <w:szCs w:val="24"/>
        </w:rPr>
        <w:t xml:space="preserve">Urządzenia do wspomagania serca – </w:t>
      </w:r>
      <w:r w:rsidR="00A964D8" w:rsidRPr="008424B3">
        <w:rPr>
          <w:rFonts w:asciiTheme="minorHAnsi" w:hAnsiTheme="minorHAnsi" w:cstheme="minorHAnsi"/>
          <w:bCs/>
          <w:sz w:val="24"/>
          <w:szCs w:val="24"/>
        </w:rPr>
        <w:t>33100000-1</w:t>
      </w:r>
    </w:p>
    <w:p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Dodatkowe kody CPV:</w:t>
      </w:r>
    </w:p>
    <w:p w:rsidR="00ED3047" w:rsidRPr="008424B3" w:rsidRDefault="00FC5FB0" w:rsidP="00912577">
      <w:pPr>
        <w:numPr>
          <w:ilvl w:val="0"/>
          <w:numId w:val="43"/>
        </w:numPr>
        <w:tabs>
          <w:tab w:val="left" w:pos="142"/>
          <w:tab w:val="num" w:pos="426"/>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informuje, iż ilekroć w SWZ i jej załącznikach przedmiot zamówienia jest opisany:</w:t>
      </w:r>
    </w:p>
    <w:p w:rsidR="00ED3047" w:rsidRPr="008424B3" w:rsidRDefault="00FC5FB0" w:rsidP="00912577">
      <w:pPr>
        <w:pStyle w:val="Akapitzlist"/>
        <w:numPr>
          <w:ilvl w:val="0"/>
          <w:numId w:val="67"/>
        </w:numPr>
        <w:tabs>
          <w:tab w:val="left" w:pos="142"/>
          <w:tab w:val="num" w:pos="426"/>
          <w:tab w:val="left" w:pos="993"/>
        </w:tabs>
        <w:suppressAutoHyphens w:val="0"/>
        <w:spacing w:line="276" w:lineRule="auto"/>
        <w:ind w:left="567"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 xml:space="preserve">ze wskazaniem znaków towarowych, nazw własnych, patentów lub pochodzenia źródła lub szczególnego procesu, który charakteryzuje produkty lub usługi dostarczane przez konkretnego wykonawcę to przyjmuje się, że wskazaniom takim towarzyszą wyrazy „lub równoważny”. </w:t>
      </w:r>
    </w:p>
    <w:p w:rsidR="00ED3047" w:rsidRPr="008424B3" w:rsidRDefault="000664C2" w:rsidP="00912577">
      <w:pPr>
        <w:pStyle w:val="Akapitzlist"/>
        <w:numPr>
          <w:ilvl w:val="0"/>
          <w:numId w:val="67"/>
        </w:numPr>
        <w:tabs>
          <w:tab w:val="left" w:pos="142"/>
          <w:tab w:val="num" w:pos="426"/>
          <w:tab w:val="left" w:pos="993"/>
        </w:tabs>
        <w:suppressAutoHyphens w:val="0"/>
        <w:spacing w:line="276" w:lineRule="auto"/>
        <w:ind w:left="567"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o</w:t>
      </w:r>
      <w:r w:rsidR="00FC5FB0" w:rsidRPr="008424B3">
        <w:rPr>
          <w:rFonts w:asciiTheme="minorHAnsi" w:hAnsiTheme="minorHAnsi" w:cstheme="minorHAnsi"/>
          <w:sz w:val="24"/>
          <w:szCs w:val="24"/>
        </w:rPr>
        <w:t>znacza to, że dopuszcza się zaoferowanie wyrobów nie gorszych niż opisywanych, tj. spełniających wymagania techniczne, funkcjonalne i jakościowe, co najmniej takie jak wskazane w dokumentacji niniejszego postępowania, poprzez odniesienie się do norm, ocen technicznych, specyfikacji technicznych i systemów referencji technicznych, o których mowa w art. 101 ust. 1 pkt 2 oraz ust. 3 ustawy, to przyjmuje się, że dopuszcza się rozwiązania równoważne opisywanym, a odniesieniu takiemu towarzyszą wyrazy „lub równoważne”.</w:t>
      </w:r>
    </w:p>
    <w:p w:rsidR="00FC5FB0" w:rsidRPr="008424B3" w:rsidRDefault="00FC5FB0"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Przedmiot zamówienia składa się z jednego niepodzielnego zadania.</w:t>
      </w:r>
      <w:r w:rsidR="00ED3047" w:rsidRPr="008424B3">
        <w:rPr>
          <w:rFonts w:asciiTheme="minorHAnsi" w:hAnsiTheme="minorHAnsi" w:cstheme="minorHAnsi"/>
          <w:sz w:val="24"/>
          <w:szCs w:val="24"/>
        </w:rPr>
        <w:t xml:space="preserve"> </w:t>
      </w:r>
      <w:r w:rsidR="00ED3047" w:rsidRPr="008424B3">
        <w:rPr>
          <w:rFonts w:asciiTheme="minorHAnsi" w:hAnsiTheme="minorHAnsi" w:cstheme="minorHAnsi"/>
          <w:color w:val="000000"/>
          <w:sz w:val="24"/>
          <w:szCs w:val="24"/>
        </w:rPr>
        <w:t>Celem przedsięwzięcia jest doposażenie Bloku Operacyjnego przy ul. Toruńskiej w aparaturę i sprzęt medyczny do wykonywania diagnostyki i operacji ginekologicznych na potrzeby O. Poł. Gin. i Gin. Onkologicznej.</w:t>
      </w:r>
      <w:r w:rsidR="00ED3047" w:rsidRPr="008424B3">
        <w:rPr>
          <w:rFonts w:asciiTheme="minorHAnsi" w:hAnsiTheme="minorHAnsi" w:cstheme="minorHAnsi"/>
          <w:sz w:val="24"/>
          <w:szCs w:val="24"/>
        </w:rPr>
        <w:t xml:space="preserve"> </w:t>
      </w:r>
      <w:r w:rsidR="00ED3047" w:rsidRPr="008424B3">
        <w:rPr>
          <w:rFonts w:asciiTheme="minorHAnsi" w:hAnsiTheme="minorHAnsi" w:cstheme="minorHAnsi"/>
          <w:color w:val="000000"/>
          <w:sz w:val="24"/>
          <w:szCs w:val="24"/>
        </w:rPr>
        <w:t xml:space="preserve">Planowane do zakupu </w:t>
      </w:r>
      <w:r w:rsidR="004A2A04" w:rsidRPr="008424B3">
        <w:rPr>
          <w:rFonts w:asciiTheme="minorHAnsi" w:hAnsiTheme="minorHAnsi" w:cstheme="minorHAnsi"/>
          <w:color w:val="000000"/>
          <w:sz w:val="24"/>
          <w:szCs w:val="24"/>
        </w:rPr>
        <w:t xml:space="preserve">diatermii chirurgicznej do resektoskopii </w:t>
      </w:r>
      <w:r w:rsidR="00ED3047" w:rsidRPr="008424B3">
        <w:rPr>
          <w:rFonts w:asciiTheme="minorHAnsi" w:hAnsiTheme="minorHAnsi" w:cstheme="minorHAnsi"/>
          <w:color w:val="000000"/>
          <w:sz w:val="24"/>
          <w:szCs w:val="24"/>
        </w:rPr>
        <w:t>pozwolą na wykonywanie dużych procedur w obrębie jamy macicy metodą bardzo mało inwazyjną.</w:t>
      </w:r>
    </w:p>
    <w:p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Przedmiot zamówienia musi być dopuszczony do obrotu i stosowania na terytorium Polski i Unii Europejskiej, jak również zgodny z obowiązującymi w tym zakresie przepisami prawnymi.</w:t>
      </w:r>
    </w:p>
    <w:p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Sprzęt stanowiący przedmiot zamówienia nie może wywierać wpływu na działanie innych urządzeń, szczególnie urządzeń służących udzielaniu świadczeń zdrowotnych.</w:t>
      </w:r>
    </w:p>
    <w:p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Wymagania podstawowe dla oferowanego przedmiotu zamówienia:</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Rok produkcji minimum 2025.</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Pełna gwarancja na oferowany aparat i wyposażenie minimum 36 /60 miesiące od dnia podpisania protokołu zdawczo odbiorczego.</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lastRenderedPageBreak/>
        <w:t>Urządzenie fabrycznie nowe, nieużywane, nierekondycjonowane, bez wad prawnych i fizycznych.</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Obsługa w języku polskim.</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Posiada: aktualną Deklarację Zgodności UE oraz – jeśli wymagany – ważny certyfikat jednostki notyfikowanej potwierdzające zgodność wyrobu z Rozporządzeniem Parlamentu Europejskiego I Rady (UE) 2017/745 z dnia 5 kwietnia 2017 roku w sprawie wyrobów medycznych.</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Posiada: wpis do rejestru wyrobów medycznych lub powiadomienie/zgłoszenie produktu do Prezesa Urzędu Rejestracji Produktów Leczniczych, Wyrobów Medycznych i Produktów Biobójczych.</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Zainstalowanie i uruchomienie urządzenia w miejscu wskazanym przez Zamawiającego.</w:t>
      </w:r>
    </w:p>
    <w:p w:rsidR="00ED3047" w:rsidRPr="008424B3" w:rsidRDefault="00ED3047" w:rsidP="00912577">
      <w:pPr>
        <w:pStyle w:val="Akapitzlist"/>
        <w:numPr>
          <w:ilvl w:val="2"/>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Instrukcja obsługi w języku polskim (z dostawą) w wersji papierowej i elektronicznej.</w:t>
      </w:r>
    </w:p>
    <w:p w:rsidR="00ED3047" w:rsidRPr="008424B3" w:rsidRDefault="00ED3047" w:rsidP="00912577">
      <w:pPr>
        <w:pStyle w:val="Akapitzlist"/>
        <w:numPr>
          <w:ilvl w:val="0"/>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Dostawa paszportu technicznego wraz z dostawą urządzenia.</w:t>
      </w:r>
    </w:p>
    <w:p w:rsidR="000664C2" w:rsidRPr="008424B3" w:rsidRDefault="00ED3047" w:rsidP="00912577">
      <w:pPr>
        <w:pStyle w:val="Akapitzlist"/>
        <w:numPr>
          <w:ilvl w:val="0"/>
          <w:numId w:val="66"/>
        </w:numPr>
        <w:tabs>
          <w:tab w:val="left" w:pos="142"/>
          <w:tab w:val="num" w:pos="426"/>
          <w:tab w:val="left" w:pos="709"/>
        </w:tabs>
        <w:spacing w:line="276" w:lineRule="auto"/>
        <w:ind w:left="426"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Autoryzowany serwis gwarancyjny i pogwarancyjny.</w:t>
      </w:r>
    </w:p>
    <w:p w:rsidR="000664C2"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Szczegółowy opis/warunki dotyczące przedmiotu zamówienia zawarto w projekcie umowy stanowiącym Załącznik numer 7 do Specyfikacji Warunków Zamówienia oraz: szczegółowe wymagania dotyczące parametrów techniczno-użytkowych lub środowiskowych przedmiotu zamówienia znajdują się w Załączniku numer 2b do Specyfikacji Warunków Zamówienia, to jest: w Formularzach Ofertowych –„Zestawienie wymaganych parametrów techniczno-użytkowych’’. Wykonawca winien uzupełnić powyższy załącznik poprzez podanie informacji (opisu) o zaoferowanym urządzeniu lub potwierdzenie parametrów podanych przez zamawiającego i wpisanie „Tak” celem potwierdzenia zgodności ze Specyfikacją Warunków Zamówienia”.</w:t>
      </w:r>
    </w:p>
    <w:p w:rsidR="00ED3047" w:rsidRPr="008424B3" w:rsidRDefault="00ED3047" w:rsidP="00912577">
      <w:pPr>
        <w:pStyle w:val="Akapitzlist"/>
        <w:numPr>
          <w:ilvl w:val="0"/>
          <w:numId w:val="68"/>
        </w:numPr>
        <w:tabs>
          <w:tab w:val="left" w:pos="142"/>
          <w:tab w:val="num" w:pos="426"/>
          <w:tab w:val="left" w:pos="993"/>
        </w:tabs>
        <w:spacing w:line="276" w:lineRule="auto"/>
        <w:ind w:left="0" w:right="-59" w:firstLine="0"/>
        <w:jc w:val="both"/>
        <w:rPr>
          <w:rFonts w:asciiTheme="minorHAnsi" w:hAnsiTheme="minorHAnsi" w:cstheme="minorHAnsi"/>
          <w:b/>
          <w:i/>
          <w:color w:val="000000"/>
          <w:sz w:val="24"/>
          <w:szCs w:val="24"/>
        </w:rPr>
      </w:pPr>
      <w:r w:rsidRPr="008424B3">
        <w:rPr>
          <w:rFonts w:asciiTheme="minorHAnsi" w:hAnsiTheme="minorHAnsi" w:cstheme="minorHAnsi"/>
          <w:b/>
          <w:i/>
          <w:color w:val="000000"/>
          <w:sz w:val="24"/>
          <w:szCs w:val="24"/>
        </w:rPr>
        <w:t>sugestia dla Wykonawców dot. formy zadawania pytań: w przypadku pojawienia się ewentualnych pytań dot. opisu przedmiotu zamówienia Zamawiający poleca zadawać pytania w odniesieniu do konkretnych parametrów zgodnie z numeracją zamieszczoną w tabeli.</w:t>
      </w:r>
    </w:p>
    <w:p w:rsidR="00ED3047" w:rsidRPr="008424B3" w:rsidRDefault="00ED3047" w:rsidP="00182C65">
      <w:pPr>
        <w:tabs>
          <w:tab w:val="left" w:pos="993"/>
        </w:tabs>
        <w:spacing w:line="276" w:lineRule="auto"/>
        <w:ind w:right="-59"/>
        <w:rPr>
          <w:rFonts w:asciiTheme="minorHAnsi" w:hAnsiTheme="minorHAnsi" w:cstheme="minorHAnsi"/>
          <w:color w:val="000000"/>
          <w:sz w:val="24"/>
          <w:szCs w:val="24"/>
        </w:rPr>
      </w:pPr>
    </w:p>
    <w:p w:rsidR="00FC5FB0" w:rsidRPr="008424B3" w:rsidRDefault="00FC5FB0" w:rsidP="00912577">
      <w:pPr>
        <w:numPr>
          <w:ilvl w:val="0"/>
          <w:numId w:val="49"/>
        </w:numPr>
        <w:tabs>
          <w:tab w:val="left" w:pos="0"/>
          <w:tab w:val="left" w:pos="567"/>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Kwalifikacja podmiotowa wykonawców</w:t>
      </w:r>
    </w:p>
    <w:p w:rsidR="00FC5FB0" w:rsidRPr="008424B3" w:rsidRDefault="00FC5FB0" w:rsidP="007A685D">
      <w:pPr>
        <w:numPr>
          <w:ilvl w:val="0"/>
          <w:numId w:val="7"/>
        </w:numPr>
        <w:tabs>
          <w:tab w:val="left" w:pos="993"/>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 postępowania o udzielenie zamówienia wyklucza się z zastrzeżeniem art. 110 ust. 2 ustawy wykonawcę:</w:t>
      </w:r>
    </w:p>
    <w:p w:rsidR="00FC5FB0" w:rsidRPr="008424B3" w:rsidRDefault="00FC5FB0" w:rsidP="00182C65">
      <w:pPr>
        <w:pStyle w:val="Default"/>
        <w:tabs>
          <w:tab w:val="left" w:pos="993"/>
        </w:tabs>
        <w:spacing w:line="276" w:lineRule="auto"/>
        <w:ind w:right="-59"/>
        <w:rPr>
          <w:rFonts w:asciiTheme="minorHAnsi" w:hAnsiTheme="minorHAnsi" w:cstheme="minorHAnsi"/>
          <w:szCs w:val="24"/>
        </w:rPr>
      </w:pPr>
      <w:r w:rsidRPr="008424B3">
        <w:rPr>
          <w:rFonts w:asciiTheme="minorHAnsi" w:hAnsiTheme="minorHAnsi" w:cstheme="minorHAnsi"/>
          <w:szCs w:val="24"/>
        </w:rPr>
        <w:t xml:space="preserve">1.1 będącego osobą fizyczną, którego prawomocnie skazano za przestępstwo: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udziału w zorganizowanej grupie przestępczej albo związku mającym na celu popełnienie przestępstwa lub przestępstwa skarbowego, o którym mowa w art. 258 Kodeksu karnego,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handlu ludźmi, o którym mowa w art. 189a Kodeksu karnego,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o którym mowa w art. 228–230a, art. 250a Kodeksu karnego, w art. 46–48 ustawy z dnia 25 czerwca 2010 r. o sporcie (Dz. U. z 2020 r. poz. 1133 oraz z 2021 r. poz. 2054) lub w art. 54 ust. </w:t>
      </w:r>
      <w:r w:rsidRPr="008424B3">
        <w:rPr>
          <w:rFonts w:asciiTheme="minorHAnsi" w:hAnsiTheme="minorHAnsi" w:cstheme="minorHAnsi"/>
          <w:szCs w:val="24"/>
        </w:rPr>
        <w:br/>
        <w:t>1–4 ustawy z dnia 12 maja 2011 r. o refundacji leków, środków spożywczych specjalnego przeznaczenia żywieniowego oraz wyrobów medycznych (Dz. U. z 2021 r. poz. 523, 1292, 1559 i 2054),</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o charakterze terrorystycznym, o którym mowa w art. 115 § 20 Kodeksu karnego, lub mające na celu popełnienie tego przestępstwa,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FC5FB0" w:rsidRPr="008424B3" w:rsidRDefault="00FC5FB0" w:rsidP="007A685D">
      <w:pPr>
        <w:pStyle w:val="Default"/>
        <w:numPr>
          <w:ilvl w:val="1"/>
          <w:numId w:val="11"/>
        </w:numPr>
        <w:tabs>
          <w:tab w:val="clear" w:pos="1440"/>
          <w:tab w:val="left" w:pos="426"/>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rsidR="00FC5FB0" w:rsidRPr="008424B3" w:rsidRDefault="00FC5FB0" w:rsidP="00912577">
      <w:pPr>
        <w:numPr>
          <w:ilvl w:val="1"/>
          <w:numId w:val="17"/>
        </w:numPr>
        <w:tabs>
          <w:tab w:val="left" w:pos="426"/>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1.1.</w:t>
      </w:r>
    </w:p>
    <w:p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wobec którego prawomocnie orzeczono zakaz ubiegania się o zamówienia publiczne;</w:t>
      </w:r>
    </w:p>
    <w:p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FC5FB0" w:rsidRPr="008424B3" w:rsidRDefault="00FC5FB0" w:rsidP="007A685D">
      <w:pPr>
        <w:numPr>
          <w:ilvl w:val="1"/>
          <w:numId w:val="17"/>
        </w:numPr>
        <w:tabs>
          <w:tab w:val="left" w:pos="567"/>
        </w:tabs>
        <w:suppressAutoHyphens w:val="0"/>
        <w:spacing w:line="276" w:lineRule="auto"/>
        <w:ind w:left="0" w:right="-59" w:firstLine="0"/>
        <w:contextualSpacing/>
        <w:rPr>
          <w:rFonts w:asciiTheme="minorHAnsi" w:hAnsiTheme="minorHAnsi" w:cstheme="minorHAnsi"/>
          <w:sz w:val="24"/>
          <w:szCs w:val="24"/>
          <w:lang w:eastAsia="zh-CN"/>
        </w:rPr>
      </w:pPr>
      <w:r w:rsidRPr="008424B3">
        <w:rPr>
          <w:rFonts w:asciiTheme="minorHAnsi" w:hAnsiTheme="minorHAnsi" w:cstheme="minorHAnsi"/>
          <w:sz w:val="24"/>
          <w:szCs w:val="24"/>
          <w:lang w:eastAsia="zh-CN"/>
        </w:rPr>
        <w:t xml:space="preserve">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w:t>
      </w:r>
      <w:r w:rsidRPr="008424B3">
        <w:rPr>
          <w:rFonts w:asciiTheme="minorHAnsi" w:hAnsiTheme="minorHAnsi" w:cstheme="minorHAnsi"/>
          <w:sz w:val="24"/>
          <w:szCs w:val="24"/>
          <w:lang w:eastAsia="zh-CN"/>
        </w:rPr>
        <w:lastRenderedPageBreak/>
        <w:t>być wyeliminowane w inny sposób niż przez wykluczenie wykonawcy z udziału w postępowaniu o udzielenie  zamówienia;</w:t>
      </w:r>
    </w:p>
    <w:p w:rsidR="00FC5FB0" w:rsidRPr="008424B3" w:rsidRDefault="00FC5FB0" w:rsidP="007A685D">
      <w:pPr>
        <w:numPr>
          <w:ilvl w:val="0"/>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w:t>
      </w:r>
    </w:p>
    <w:p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FC5FB0" w:rsidRPr="008424B3" w:rsidRDefault="00FC5FB0" w:rsidP="00912577">
      <w:pPr>
        <w:numPr>
          <w:ilvl w:val="1"/>
          <w:numId w:val="18"/>
        </w:numPr>
        <w:tabs>
          <w:tab w:val="left" w:pos="567"/>
        </w:tabs>
        <w:suppressAutoHyphens w:val="0"/>
        <w:spacing w:line="276" w:lineRule="auto"/>
        <w:ind w:left="426"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FC5FB0" w:rsidRPr="008424B3" w:rsidRDefault="00FC5FB0" w:rsidP="007A685D">
      <w:pPr>
        <w:numPr>
          <w:ilvl w:val="0"/>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Z postępowania o udzielenie zamówienia wyklucza się wykonawcę, który nie spełnia warunków udziału w postępowaniu dotyczących:</w:t>
      </w:r>
    </w:p>
    <w:p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 </w:t>
      </w:r>
      <w:r w:rsidRPr="008424B3">
        <w:rPr>
          <w:rFonts w:asciiTheme="minorHAnsi" w:eastAsia="Calibri" w:hAnsiTheme="minorHAnsi" w:cstheme="minorHAnsi"/>
          <w:b/>
          <w:bCs/>
          <w:sz w:val="24"/>
          <w:szCs w:val="24"/>
        </w:rPr>
        <w:t xml:space="preserve">zdolności </w:t>
      </w:r>
      <w:r w:rsidRPr="008424B3">
        <w:rPr>
          <w:rFonts w:asciiTheme="minorHAnsi" w:eastAsia="SimSun" w:hAnsiTheme="minorHAnsi" w:cstheme="minorHAnsi"/>
          <w:b/>
          <w:bCs/>
          <w:color w:val="000000"/>
          <w:sz w:val="24"/>
          <w:szCs w:val="24"/>
        </w:rPr>
        <w:t>do występowania w obrocie gospodarczym</w:t>
      </w:r>
    </w:p>
    <w:p w:rsidR="00FC5FB0" w:rsidRPr="008424B3" w:rsidRDefault="00FC5FB0" w:rsidP="00182C65">
      <w:pPr>
        <w:tabs>
          <w:tab w:val="left" w:pos="567"/>
        </w:tabs>
        <w:suppressAutoHyphens w:val="0"/>
        <w:spacing w:line="276" w:lineRule="auto"/>
        <w:ind w:right="-59"/>
        <w:contextualSpacing/>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uprawnień </w:t>
      </w:r>
      <w:r w:rsidRPr="008424B3">
        <w:rPr>
          <w:rFonts w:asciiTheme="minorHAnsi" w:eastAsia="SimSun" w:hAnsiTheme="minorHAnsi" w:cstheme="minorHAnsi"/>
          <w:b/>
          <w:bCs/>
          <w:color w:val="000000"/>
          <w:sz w:val="24"/>
          <w:szCs w:val="24"/>
        </w:rPr>
        <w:t>do prowadzenia określonej działalności gospodarczej lub zawodowej</w:t>
      </w:r>
    </w:p>
    <w:p w:rsidR="00FC5FB0" w:rsidRPr="008424B3" w:rsidRDefault="00FC5FB0" w:rsidP="00182C65">
      <w:pPr>
        <w:pStyle w:val="Akapitzlist"/>
        <w:tabs>
          <w:tab w:val="left" w:pos="567"/>
        </w:tabs>
        <w:spacing w:line="276" w:lineRule="auto"/>
        <w:ind w:left="0" w:right="-59"/>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SimSun" w:hAnsiTheme="minorHAnsi" w:cstheme="minorHAnsi"/>
          <w:b/>
          <w:bCs/>
          <w:color w:val="000000"/>
          <w:sz w:val="24"/>
          <w:szCs w:val="24"/>
        </w:rPr>
        <w:t>sytuacji ekonomicznej lub finansowej</w:t>
      </w:r>
    </w:p>
    <w:p w:rsidR="00FC5FB0" w:rsidRPr="008424B3" w:rsidRDefault="00FC5FB0" w:rsidP="00182C65">
      <w:pPr>
        <w:tabs>
          <w:tab w:val="left" w:pos="567"/>
        </w:tabs>
        <w:suppressAutoHyphens w:val="0"/>
        <w:spacing w:line="276" w:lineRule="auto"/>
        <w:ind w:right="-59"/>
        <w:contextualSpacing/>
        <w:rPr>
          <w:rFonts w:asciiTheme="minorHAnsi" w:eastAsia="Calibri" w:hAnsiTheme="minorHAnsi" w:cstheme="minorHAnsi"/>
          <w:sz w:val="24"/>
          <w:szCs w:val="24"/>
        </w:rPr>
      </w:pPr>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zamawiający nie stawia warunku w tym zakresie;</w:t>
      </w:r>
    </w:p>
    <w:p w:rsidR="00FC5FB0" w:rsidRPr="008424B3" w:rsidRDefault="00FC5FB0" w:rsidP="007A685D">
      <w:pPr>
        <w:numPr>
          <w:ilvl w:val="1"/>
          <w:numId w:val="18"/>
        </w:numPr>
        <w:tabs>
          <w:tab w:val="left" w:pos="567"/>
        </w:tabs>
        <w:suppressAutoHyphens w:val="0"/>
        <w:spacing w:line="276" w:lineRule="auto"/>
        <w:ind w:left="0" w:right="-59" w:firstLine="0"/>
        <w:contextualSpacing/>
        <w:rPr>
          <w:rFonts w:asciiTheme="minorHAnsi" w:eastAsia="Calibri" w:hAnsiTheme="minorHAnsi" w:cstheme="minorHAnsi"/>
          <w:sz w:val="24"/>
          <w:szCs w:val="24"/>
        </w:rPr>
      </w:pPr>
      <w:r w:rsidRPr="008424B3">
        <w:rPr>
          <w:rFonts w:asciiTheme="minorHAnsi" w:eastAsia="SimSun" w:hAnsiTheme="minorHAnsi" w:cstheme="minorHAnsi"/>
          <w:b/>
          <w:bCs/>
          <w:color w:val="000000"/>
          <w:sz w:val="24"/>
          <w:szCs w:val="24"/>
        </w:rPr>
        <w:t>zdolności technicznej lub zawodowej</w:t>
      </w:r>
    </w:p>
    <w:p w:rsidR="00FC5FB0" w:rsidRPr="008424B3" w:rsidRDefault="00FC5FB0" w:rsidP="00182C65">
      <w:pPr>
        <w:tabs>
          <w:tab w:val="left" w:pos="567"/>
        </w:tabs>
        <w:suppressAutoHyphens w:val="0"/>
        <w:autoSpaceDE w:val="0"/>
        <w:autoSpaceDN w:val="0"/>
        <w:adjustRightInd w:val="0"/>
        <w:spacing w:line="276" w:lineRule="auto"/>
        <w:ind w:right="-59"/>
        <w:rPr>
          <w:rFonts w:asciiTheme="minorHAnsi" w:eastAsia="SimSun" w:hAnsiTheme="minorHAnsi" w:cstheme="minorHAnsi"/>
          <w:i/>
          <w:color w:val="000000"/>
          <w:sz w:val="24"/>
          <w:szCs w:val="24"/>
        </w:rPr>
      </w:pPr>
      <w:r w:rsidRPr="008424B3">
        <w:rPr>
          <w:rFonts w:asciiTheme="minorHAnsi" w:eastAsia="SimSun" w:hAnsiTheme="minorHAnsi" w:cstheme="minorHAnsi"/>
          <w:color w:val="000000"/>
          <w:sz w:val="24"/>
          <w:szCs w:val="24"/>
        </w:rPr>
        <w:t xml:space="preserve"> </w:t>
      </w:r>
      <w:bookmarkStart w:id="5" w:name="_Hlk126325968"/>
      <w:r w:rsidRPr="008424B3">
        <w:rPr>
          <w:rFonts w:asciiTheme="minorHAnsi" w:eastAsia="SimSun" w:hAnsiTheme="minorHAnsi" w:cstheme="minorHAnsi"/>
          <w:color w:val="000000"/>
          <w:sz w:val="24"/>
          <w:szCs w:val="24"/>
        </w:rPr>
        <w:t xml:space="preserve">– </w:t>
      </w:r>
      <w:r w:rsidRPr="008424B3">
        <w:rPr>
          <w:rFonts w:asciiTheme="minorHAnsi" w:eastAsia="SimSun" w:hAnsiTheme="minorHAnsi" w:cstheme="minorHAnsi"/>
          <w:i/>
          <w:color w:val="000000"/>
          <w:sz w:val="24"/>
          <w:szCs w:val="24"/>
        </w:rPr>
        <w:t xml:space="preserve">zamawiający nie stawia warunku w tym zakresie; </w:t>
      </w:r>
      <w:bookmarkEnd w:id="5"/>
    </w:p>
    <w:p w:rsidR="00FC5FB0" w:rsidRPr="008424B3" w:rsidRDefault="00FC5FB0" w:rsidP="007A685D">
      <w:pPr>
        <w:numPr>
          <w:ilvl w:val="0"/>
          <w:numId w:val="7"/>
        </w:numPr>
        <w:tabs>
          <w:tab w:val="clear" w:pos="360"/>
          <w:tab w:val="left" w:pos="567"/>
        </w:tabs>
        <w:suppressAutoHyphens w:val="0"/>
        <w:spacing w:line="276" w:lineRule="auto"/>
        <w:ind w:left="0" w:right="-59" w:firstLine="0"/>
        <w:contextualSpacing/>
        <w:rPr>
          <w:rFonts w:asciiTheme="minorHAnsi" w:hAnsiTheme="minorHAnsi" w:cstheme="minorHAnsi"/>
          <w:sz w:val="24"/>
          <w:szCs w:val="24"/>
        </w:rPr>
      </w:pPr>
      <w:bookmarkStart w:id="6" w:name="_Hlk109301439"/>
      <w:r w:rsidRPr="008424B3">
        <w:rPr>
          <w:rFonts w:asciiTheme="minorHAnsi" w:hAnsiTheme="minorHAnsi" w:cstheme="minorHAnsi"/>
          <w:sz w:val="24"/>
          <w:szCs w:val="24"/>
        </w:rPr>
        <w:t xml:space="preserve">Wykonawca może zostać wykluczony przez zamawiającego na każdym etapie postępowania o udzielenie zamówienia. </w:t>
      </w:r>
    </w:p>
    <w:p w:rsidR="00FC5FB0" w:rsidRPr="008424B3" w:rsidRDefault="00FC5FB0" w:rsidP="007A685D">
      <w:pPr>
        <w:numPr>
          <w:ilvl w:val="0"/>
          <w:numId w:val="7"/>
        </w:numPr>
        <w:tabs>
          <w:tab w:val="clear" w:pos="360"/>
          <w:tab w:val="left" w:pos="567"/>
        </w:tabs>
        <w:suppressAutoHyphens w:val="0"/>
        <w:spacing w:line="276" w:lineRule="auto"/>
        <w:ind w:left="0" w:right="-59" w:firstLine="0"/>
        <w:rPr>
          <w:rFonts w:asciiTheme="minorHAnsi" w:hAnsiTheme="minorHAnsi" w:cstheme="minorHAnsi"/>
          <w:b/>
          <w:bCs/>
          <w:sz w:val="24"/>
          <w:szCs w:val="24"/>
        </w:rPr>
      </w:pPr>
      <w:bookmarkStart w:id="7" w:name="_Hlk109304884"/>
      <w:bookmarkEnd w:id="6"/>
      <w:r w:rsidRPr="008424B3">
        <w:rPr>
          <w:rFonts w:asciiTheme="minorHAnsi" w:hAnsiTheme="minorHAnsi" w:cstheme="minorHAnsi"/>
          <w:b/>
          <w:bCs/>
          <w:sz w:val="24"/>
          <w:szCs w:val="24"/>
        </w:rPr>
        <w:t>Udostępnienie zasobów: NIE DOTYCZY</w:t>
      </w:r>
      <w:r w:rsidR="00182C65" w:rsidRPr="008424B3">
        <w:rPr>
          <w:rFonts w:asciiTheme="minorHAnsi" w:hAnsiTheme="minorHAnsi" w:cstheme="minorHAnsi"/>
          <w:b/>
          <w:bCs/>
          <w:sz w:val="24"/>
          <w:szCs w:val="24"/>
        </w:rPr>
        <w:br/>
      </w:r>
    </w:p>
    <w:p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p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p w:rsidR="00912577" w:rsidRPr="008424B3" w:rsidRDefault="00912577" w:rsidP="00912577">
      <w:pPr>
        <w:tabs>
          <w:tab w:val="left" w:pos="567"/>
        </w:tabs>
        <w:suppressAutoHyphens w:val="0"/>
        <w:spacing w:line="276" w:lineRule="auto"/>
        <w:ind w:right="-59"/>
        <w:rPr>
          <w:rFonts w:asciiTheme="minorHAnsi" w:hAnsiTheme="minorHAnsi" w:cstheme="minorHAnsi"/>
          <w:b/>
          <w:bCs/>
          <w:sz w:val="24"/>
          <w:szCs w:val="24"/>
        </w:rPr>
      </w:pPr>
    </w:p>
    <w:bookmarkEnd w:id="7"/>
    <w:p w:rsidR="00FC5FB0" w:rsidRPr="008424B3" w:rsidRDefault="00FC5FB0" w:rsidP="00912577">
      <w:pPr>
        <w:numPr>
          <w:ilvl w:val="0"/>
          <w:numId w:val="49"/>
        </w:numPr>
        <w:tabs>
          <w:tab w:val="left" w:pos="0"/>
          <w:tab w:val="left" w:pos="426"/>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 xml:space="preserve">Podmiotowe środki dowodowe. </w:t>
      </w:r>
    </w:p>
    <w:p w:rsidR="00FC5FB0" w:rsidRPr="008424B3" w:rsidRDefault="00FC5FB0" w:rsidP="00912577">
      <w:pPr>
        <w:pStyle w:val="Tekstpodstawowy"/>
        <w:numPr>
          <w:ilvl w:val="0"/>
          <w:numId w:val="6"/>
        </w:numPr>
        <w:tabs>
          <w:tab w:val="clear" w:pos="890"/>
          <w:tab w:val="num" w:pos="360"/>
          <w:tab w:val="left" w:pos="426"/>
          <w:tab w:val="num" w:pos="502"/>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Zamawiający żąda aktualnych na dzień złożenia, podmiotowych środków dowodowych składanych na wezwanie zamawiającego:</w:t>
      </w:r>
    </w:p>
    <w:p w:rsidR="00FC5FB0" w:rsidRPr="008424B3" w:rsidRDefault="00FC5FB0" w:rsidP="00912577">
      <w:pPr>
        <w:pStyle w:val="Tekstpodstawowy"/>
        <w:numPr>
          <w:ilvl w:val="1"/>
          <w:numId w:val="6"/>
        </w:numPr>
        <w:tabs>
          <w:tab w:val="clear" w:pos="1440"/>
          <w:tab w:val="left" w:pos="426"/>
          <w:tab w:val="num" w:pos="720"/>
          <w:tab w:val="num" w:pos="851"/>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na potwierdzenie braku podstaw wykluczenia</w:t>
      </w:r>
    </w:p>
    <w:p w:rsidR="00FC5FB0" w:rsidRPr="008424B3" w:rsidRDefault="00FC5FB0" w:rsidP="00912577">
      <w:pPr>
        <w:numPr>
          <w:ilvl w:val="0"/>
          <w:numId w:val="60"/>
        </w:numPr>
        <w:tabs>
          <w:tab w:val="left" w:pos="426"/>
        </w:tabs>
        <w:suppressAutoHyphens w:val="0"/>
        <w:spacing w:line="276" w:lineRule="auto"/>
        <w:ind w:left="0" w:right="-59" w:firstLine="426"/>
        <w:rPr>
          <w:rFonts w:asciiTheme="minorHAnsi" w:hAnsiTheme="minorHAnsi" w:cstheme="minorHAnsi"/>
          <w:sz w:val="24"/>
          <w:szCs w:val="24"/>
        </w:rPr>
      </w:pPr>
      <w:bookmarkStart w:id="8" w:name="_Hlk110066289"/>
      <w:r w:rsidRPr="008424B3">
        <w:rPr>
          <w:rFonts w:asciiTheme="minorHAnsi" w:eastAsia="SimSun" w:hAnsiTheme="minorHAnsi" w:cstheme="minorHAnsi"/>
          <w:i/>
          <w:color w:val="000000"/>
          <w:sz w:val="24"/>
          <w:szCs w:val="24"/>
        </w:rPr>
        <w:t>zamawiający nie żąda podmiotowych środków dowodowych w tym zakresie</w:t>
      </w:r>
      <w:r w:rsidRPr="008424B3">
        <w:rPr>
          <w:rFonts w:asciiTheme="minorHAnsi" w:eastAsia="SimSun" w:hAnsiTheme="minorHAnsi" w:cstheme="minorHAnsi"/>
          <w:color w:val="000000"/>
          <w:sz w:val="24"/>
          <w:szCs w:val="24"/>
        </w:rPr>
        <w:t>;</w:t>
      </w:r>
    </w:p>
    <w:bookmarkEnd w:id="8"/>
    <w:p w:rsidR="00FC5FB0" w:rsidRPr="008424B3" w:rsidRDefault="00FC5FB0" w:rsidP="00912577">
      <w:pPr>
        <w:pStyle w:val="Tekstpodstawowy"/>
        <w:numPr>
          <w:ilvl w:val="1"/>
          <w:numId w:val="6"/>
        </w:numPr>
        <w:tabs>
          <w:tab w:val="clear" w:pos="1440"/>
          <w:tab w:val="left" w:pos="426"/>
          <w:tab w:val="num" w:pos="720"/>
          <w:tab w:val="num" w:pos="851"/>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na potwierdzenie spełniania warunków udziału w postępowaniu:</w:t>
      </w:r>
    </w:p>
    <w:p w:rsidR="00FC5FB0" w:rsidRPr="008424B3" w:rsidRDefault="00FC5FB0" w:rsidP="00912577">
      <w:pPr>
        <w:numPr>
          <w:ilvl w:val="0"/>
          <w:numId w:val="60"/>
        </w:numPr>
        <w:tabs>
          <w:tab w:val="left" w:pos="426"/>
        </w:tabs>
        <w:suppressAutoHyphens w:val="0"/>
        <w:spacing w:line="276" w:lineRule="auto"/>
        <w:ind w:left="0" w:right="-59" w:firstLine="426"/>
        <w:rPr>
          <w:rFonts w:asciiTheme="minorHAnsi" w:hAnsiTheme="minorHAnsi" w:cstheme="minorHAnsi"/>
          <w:sz w:val="24"/>
          <w:szCs w:val="24"/>
        </w:rPr>
      </w:pPr>
      <w:r w:rsidRPr="008424B3">
        <w:rPr>
          <w:rFonts w:asciiTheme="minorHAnsi" w:eastAsia="SimSun" w:hAnsiTheme="minorHAnsi" w:cstheme="minorHAnsi"/>
          <w:i/>
          <w:color w:val="000000"/>
          <w:sz w:val="24"/>
          <w:szCs w:val="24"/>
        </w:rPr>
        <w:t>zamawiający nie żąda podmiotowych środków dowodowych w tym zakresie</w:t>
      </w:r>
      <w:r w:rsidRPr="008424B3">
        <w:rPr>
          <w:rFonts w:asciiTheme="minorHAnsi" w:eastAsia="SimSun" w:hAnsiTheme="minorHAnsi" w:cstheme="minorHAnsi"/>
          <w:color w:val="000000"/>
          <w:sz w:val="24"/>
          <w:szCs w:val="24"/>
        </w:rPr>
        <w:t>;</w:t>
      </w:r>
      <w:r w:rsidR="00182C65" w:rsidRPr="008424B3">
        <w:rPr>
          <w:rFonts w:asciiTheme="minorHAnsi" w:eastAsia="SimSun" w:hAnsiTheme="minorHAnsi" w:cstheme="minorHAnsi"/>
          <w:color w:val="000000"/>
          <w:sz w:val="24"/>
          <w:szCs w:val="24"/>
        </w:rPr>
        <w:br/>
      </w:r>
    </w:p>
    <w:p w:rsidR="00FC5FB0" w:rsidRPr="008424B3" w:rsidRDefault="00FC5FB0" w:rsidP="00912577">
      <w:pPr>
        <w:numPr>
          <w:ilvl w:val="0"/>
          <w:numId w:val="49"/>
        </w:numPr>
        <w:tabs>
          <w:tab w:val="left" w:pos="0"/>
          <w:tab w:val="left" w:pos="567"/>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Oświadczenia i dokumenty składane wraz z ofertą. </w:t>
      </w:r>
    </w:p>
    <w:p w:rsidR="00FC5FB0" w:rsidRPr="008424B3" w:rsidRDefault="00FC5FB0" w:rsidP="00912577">
      <w:pPr>
        <w:numPr>
          <w:ilvl w:val="0"/>
          <w:numId w:val="61"/>
        </w:numPr>
        <w:tabs>
          <w:tab w:val="left" w:pos="567"/>
          <w:tab w:val="left" w:pos="993"/>
        </w:tabs>
        <w:spacing w:line="276" w:lineRule="auto"/>
        <w:ind w:left="0" w:right="-59" w:firstLine="0"/>
        <w:rPr>
          <w:rFonts w:asciiTheme="minorHAnsi" w:hAnsiTheme="minorHAnsi" w:cstheme="minorHAnsi"/>
          <w:b/>
          <w:bCs/>
          <w:color w:val="000000"/>
          <w:sz w:val="24"/>
          <w:szCs w:val="24"/>
        </w:rPr>
      </w:pPr>
      <w:r w:rsidRPr="008424B3">
        <w:rPr>
          <w:rFonts w:asciiTheme="minorHAnsi" w:hAnsiTheme="minorHAnsi" w:cstheme="minorHAnsi"/>
          <w:b/>
          <w:bCs/>
          <w:color w:val="000000"/>
          <w:sz w:val="24"/>
          <w:szCs w:val="24"/>
        </w:rPr>
        <w:t>Wykaz aktualnych na dzień składania ofert oświadczeń i dokumentów składanych wraz z ofertą:</w:t>
      </w:r>
    </w:p>
    <w:p w:rsidR="00FC5FB0" w:rsidRPr="008424B3" w:rsidRDefault="00FC5FB0" w:rsidP="00912577">
      <w:pPr>
        <w:numPr>
          <w:ilvl w:val="1"/>
          <w:numId w:val="61"/>
        </w:numPr>
        <w:tabs>
          <w:tab w:val="left" w:pos="567"/>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oświadczenie wykonawcy o niepodleganiu wykluczeniu z postępowania - wzór oświadczenia</w:t>
      </w:r>
      <w:r w:rsidRPr="008424B3">
        <w:rPr>
          <w:rFonts w:asciiTheme="minorHAnsi" w:hAnsiTheme="minorHAnsi" w:cstheme="minorHAnsi"/>
          <w:sz w:val="24"/>
          <w:szCs w:val="24"/>
        </w:rPr>
        <w:br/>
        <w:t xml:space="preserve">o niepodleganiu wykluczeniu stanowi </w:t>
      </w:r>
      <w:r w:rsidRPr="008424B3">
        <w:rPr>
          <w:rFonts w:asciiTheme="minorHAnsi" w:hAnsiTheme="minorHAnsi" w:cstheme="minorHAnsi"/>
          <w:i/>
          <w:color w:val="00B0F0"/>
          <w:sz w:val="24"/>
          <w:szCs w:val="24"/>
        </w:rPr>
        <w:t xml:space="preserve">Załącznik nr 1 </w:t>
      </w:r>
      <w:r w:rsidRPr="008424B3">
        <w:rPr>
          <w:rFonts w:asciiTheme="minorHAnsi" w:hAnsiTheme="minorHAnsi" w:cstheme="minorHAnsi"/>
          <w:color w:val="00B0F0"/>
          <w:sz w:val="24"/>
          <w:szCs w:val="24"/>
        </w:rPr>
        <w:t>do SWZ</w:t>
      </w:r>
      <w:r w:rsidRPr="008424B3">
        <w:rPr>
          <w:rFonts w:asciiTheme="minorHAnsi" w:hAnsiTheme="minorHAnsi" w:cstheme="minorHAnsi"/>
          <w:sz w:val="24"/>
          <w:szCs w:val="24"/>
        </w:rPr>
        <w:t xml:space="preserve">. W przypadku wspólnego ubiegania się o zamówienie przez Wykonawców, oświadczenie o niepodleganiu wykluczeniu składa każdy z wykonawców </w:t>
      </w:r>
    </w:p>
    <w:p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dstrike/>
          <w:color w:val="000000"/>
          <w:sz w:val="24"/>
          <w:szCs w:val="24"/>
        </w:rPr>
      </w:pPr>
      <w:r w:rsidRPr="008424B3">
        <w:rPr>
          <w:rFonts w:asciiTheme="minorHAnsi" w:hAnsiTheme="minorHAnsi" w:cstheme="minorHAnsi"/>
          <w:dstrike/>
          <w:color w:val="000000"/>
          <w:sz w:val="24"/>
          <w:szCs w:val="24"/>
        </w:rPr>
        <w:t>oświadczenie o spełnianiu warunków udziału w postępowaniu - wzór oświadczenia Załącznik nr 2 do SWZ. W przypadku wspólnego ubiegania się o zamówienie przez wykonawców, oświadczenie o spełnianiu warunków udziału w postępowaniu  składa każdy z wykonawców w zakresie, w którym wykazuje spełnianie warunków udziału w postępowaniu;</w:t>
      </w:r>
    </w:p>
    <w:p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dstrike/>
          <w:color w:val="000000"/>
          <w:sz w:val="24"/>
          <w:szCs w:val="24"/>
        </w:rPr>
      </w:pPr>
      <w:r w:rsidRPr="008424B3">
        <w:rPr>
          <w:rFonts w:asciiTheme="minorHAnsi" w:hAnsiTheme="minorHAnsi" w:cstheme="minorHAnsi"/>
          <w:dstrike/>
          <w:color w:val="000000"/>
          <w:sz w:val="24"/>
          <w:szCs w:val="24"/>
        </w:rPr>
        <w:t>Wykonawca, w przypadku polegania na zdolnościach lub sytuacji podmiotów udostępniających zasoby, przedstawia wraz z oświadczeniami, o których mowa w ppkt 1.1 i ppkt 1.2, także oświadczenie podmiotu udostępniającego zasoby potwierdzające brak podstaw wykluczenia tego podmiotu oraz odpowiednio spełnianie warunków udziału w postępowaniu, w zakresie, w jakim wykonawca powołuje się na jego zasoby,</w:t>
      </w:r>
    </w:p>
    <w:p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rsidR="00E06DFC"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Formularze Ofertowe, stanowiące załącznik numer 2b do Sp</w:t>
      </w:r>
      <w:r w:rsidR="00E06DFC" w:rsidRPr="008424B3">
        <w:rPr>
          <w:rFonts w:asciiTheme="minorHAnsi" w:hAnsiTheme="minorHAnsi" w:cstheme="minorHAnsi"/>
          <w:sz w:val="24"/>
          <w:szCs w:val="24"/>
        </w:rPr>
        <w:t>ecyfikacji Warunków Zamówienia</w:t>
      </w:r>
      <w:r w:rsidR="00912577" w:rsidRPr="008424B3">
        <w:rPr>
          <w:rFonts w:asciiTheme="minorHAnsi" w:hAnsiTheme="minorHAnsi" w:cstheme="minorHAnsi"/>
          <w:sz w:val="24"/>
          <w:szCs w:val="24"/>
        </w:rPr>
        <w:t>.</w:t>
      </w:r>
      <w:r w:rsidR="00E06DFC" w:rsidRPr="008424B3">
        <w:rPr>
          <w:rFonts w:asciiTheme="minorHAnsi" w:hAnsiTheme="minorHAnsi" w:cstheme="minorHAnsi"/>
          <w:sz w:val="24"/>
          <w:szCs w:val="24"/>
        </w:rPr>
        <w:t xml:space="preserve"> </w:t>
      </w:r>
    </w:p>
    <w:p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sz w:val="24"/>
          <w:szCs w:val="24"/>
        </w:rPr>
        <w:t>Formularze Cenowe, stanowiące Załącznik numer 3 do Specyfikacji Warunków Zamówienia</w:t>
      </w:r>
    </w:p>
    <w:p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pełnomocnictwo lub inny dokument potwierdzający umocowanie do reprezentowania wykonawcy w przypadku, gdy ofertę składa/ją osoba/osoby działające na jego podstawie.</w:t>
      </w:r>
    </w:p>
    <w:p w:rsidR="00FC5FB0" w:rsidRPr="008424B3" w:rsidRDefault="00FC5FB0" w:rsidP="00912577">
      <w:pPr>
        <w:numPr>
          <w:ilvl w:val="1"/>
          <w:numId w:val="61"/>
        </w:numPr>
        <w:tabs>
          <w:tab w:val="left" w:pos="567"/>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pełnomocnictwo lub inny dokument dla pełnomocnika potwierdzający umocowanie do reprezentowania w postępowaniu wykonawców wspólnie ubiegających się o udzielenie zamówienia - dotyczy ofert składanych przez wykonawców wspólnie ubiegających się o udzielenie zamówienia</w:t>
      </w:r>
    </w:p>
    <w:p w:rsidR="000664C2" w:rsidRPr="008424B3" w:rsidRDefault="000664C2"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dowód wniesienia wadium</w:t>
      </w:r>
      <w:r w:rsidR="00182C65" w:rsidRPr="008424B3">
        <w:rPr>
          <w:rFonts w:asciiTheme="minorHAnsi" w:hAnsiTheme="minorHAnsi" w:cstheme="minorHAnsi"/>
          <w:sz w:val="24"/>
          <w:szCs w:val="24"/>
        </w:rPr>
        <w:t xml:space="preserve"> </w:t>
      </w:r>
      <w:r w:rsidRPr="008424B3">
        <w:rPr>
          <w:rFonts w:asciiTheme="minorHAnsi" w:hAnsiTheme="minorHAnsi" w:cstheme="minorHAnsi"/>
          <w:sz w:val="24"/>
          <w:szCs w:val="24"/>
        </w:rPr>
        <w:t>(w przypadku wnoszenia wadium w formie innej niż pieniężna). Dokument potwierdzający wniesienie wadium w formie innej niż pieniądz musi być załączony do oferty w formie elektronicznej podpisanej kwalifikowanym podpisem elektronicznym osoby upoważnionej do wydania dokumentu</w:t>
      </w:r>
    </w:p>
    <w:p w:rsidR="00FC5FB0" w:rsidRPr="008424B3" w:rsidRDefault="00FC5FB0" w:rsidP="00912577">
      <w:pPr>
        <w:numPr>
          <w:ilvl w:val="1"/>
          <w:numId w:val="61"/>
        </w:numPr>
        <w:tabs>
          <w:tab w:val="left" w:pos="567"/>
        </w:tabs>
        <w:suppressAutoHyphens w:val="0"/>
        <w:spacing w:line="276" w:lineRule="auto"/>
        <w:ind w:left="0" w:right="-59" w:firstLine="0"/>
        <w:jc w:val="both"/>
        <w:rPr>
          <w:rFonts w:asciiTheme="minorHAnsi" w:hAnsiTheme="minorHAnsi" w:cstheme="minorHAnsi"/>
          <w:sz w:val="24"/>
          <w:szCs w:val="24"/>
        </w:rPr>
      </w:pPr>
      <w:bookmarkStart w:id="9" w:name="_Hlk77927114"/>
      <w:r w:rsidRPr="008424B3">
        <w:rPr>
          <w:rFonts w:asciiTheme="minorHAnsi" w:hAnsiTheme="minorHAnsi" w:cstheme="minorHAnsi"/>
          <w:color w:val="000000"/>
          <w:sz w:val="24"/>
          <w:szCs w:val="24"/>
        </w:rPr>
        <w:t xml:space="preserve">następujące przedmiotowe środki dowodowe: </w:t>
      </w:r>
      <w:r w:rsidRPr="008424B3">
        <w:rPr>
          <w:rFonts w:asciiTheme="minorHAnsi" w:hAnsiTheme="minorHAnsi" w:cstheme="minorHAnsi"/>
          <w:b/>
          <w:bCs/>
          <w:color w:val="000000"/>
          <w:sz w:val="24"/>
          <w:szCs w:val="24"/>
        </w:rPr>
        <w:t xml:space="preserve"> zamawiający nie wymaga.</w:t>
      </w:r>
    </w:p>
    <w:p w:rsidR="00FC5FB0" w:rsidRPr="008424B3" w:rsidRDefault="00FC5FB0" w:rsidP="00182C65">
      <w:pPr>
        <w:tabs>
          <w:tab w:val="left" w:pos="993"/>
        </w:tabs>
        <w:suppressAutoHyphens w:val="0"/>
        <w:spacing w:line="276" w:lineRule="auto"/>
        <w:ind w:right="-59"/>
        <w:rPr>
          <w:rFonts w:asciiTheme="minorHAnsi" w:hAnsiTheme="minorHAnsi" w:cstheme="minorHAnsi"/>
          <w:sz w:val="24"/>
          <w:szCs w:val="24"/>
        </w:rPr>
      </w:pPr>
      <w:r w:rsidRPr="008424B3">
        <w:rPr>
          <w:rFonts w:asciiTheme="minorHAnsi" w:hAnsiTheme="minorHAnsi" w:cstheme="minorHAnsi"/>
          <w:b/>
          <w:bCs/>
          <w:color w:val="000000"/>
          <w:sz w:val="24"/>
          <w:szCs w:val="24"/>
        </w:rPr>
        <w:t xml:space="preserve"> </w:t>
      </w:r>
      <w:bookmarkEnd w:id="9"/>
    </w:p>
    <w:p w:rsidR="00FC5FB0" w:rsidRPr="008424B3" w:rsidRDefault="00FC5FB0" w:rsidP="00912577">
      <w:pPr>
        <w:widowControl w:val="0"/>
        <w:shd w:val="clear" w:color="auto" w:fill="FFFFFF"/>
        <w:tabs>
          <w:tab w:val="left" w:pos="426"/>
          <w:tab w:val="left" w:pos="993"/>
        </w:tabs>
        <w:autoSpaceDE w:val="0"/>
        <w:autoSpaceDN w:val="0"/>
        <w:adjustRightInd w:val="0"/>
        <w:spacing w:line="276" w:lineRule="auto"/>
        <w:ind w:right="-59"/>
        <w:jc w:val="both"/>
        <w:rPr>
          <w:rFonts w:asciiTheme="minorHAnsi" w:hAnsiTheme="minorHAnsi" w:cstheme="minorHAnsi"/>
          <w:b/>
          <w:bCs/>
          <w:sz w:val="24"/>
          <w:szCs w:val="24"/>
          <w:lang w:eastAsia="pl-PL"/>
        </w:rPr>
      </w:pPr>
      <w:r w:rsidRPr="008424B3">
        <w:rPr>
          <w:rFonts w:asciiTheme="minorHAnsi" w:hAnsiTheme="minorHAnsi" w:cstheme="minorHAnsi"/>
          <w:b/>
          <w:bCs/>
          <w:sz w:val="24"/>
          <w:szCs w:val="24"/>
          <w:lang w:eastAsia="pl-PL"/>
        </w:rPr>
        <w:t>INFORMACJA DLA WYKONAWCÓW WSPÓLNIE UBIEGAJĄCYCH SIĘ O UDZIELENIE ZAMÓWIENIA  (SPÓŁKI CYWILNE/KONSORCJA)</w:t>
      </w:r>
    </w:p>
    <w:p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lub </w:t>
      </w:r>
      <w:r w:rsidRPr="008424B3">
        <w:rPr>
          <w:rFonts w:asciiTheme="minorHAnsi" w:hAnsiTheme="minorHAnsi" w:cstheme="minorHAnsi"/>
          <w:sz w:val="24"/>
          <w:szCs w:val="24"/>
        </w:rPr>
        <w:t>inny dokument dla pełnomocnika potwierdzający umocowanie do reprezentowania w postępowaniu wykonawców wspólnie ubiegających się o udzielenie zamówienia</w:t>
      </w:r>
      <w:r w:rsidRPr="008424B3">
        <w:rPr>
          <w:rFonts w:asciiTheme="minorHAnsi" w:hAnsiTheme="minorHAnsi" w:cstheme="minorHAnsi"/>
          <w:sz w:val="24"/>
          <w:szCs w:val="24"/>
          <w:lang w:eastAsia="pl-PL"/>
        </w:rPr>
        <w:t xml:space="preserve"> winno być załączone do oferty.</w:t>
      </w:r>
    </w:p>
    <w:p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dstrike/>
          <w:sz w:val="24"/>
          <w:szCs w:val="24"/>
          <w:lang w:eastAsia="pl-PL"/>
        </w:rPr>
      </w:pPr>
      <w:r w:rsidRPr="008424B3">
        <w:rPr>
          <w:rFonts w:asciiTheme="minorHAnsi" w:hAnsiTheme="minorHAnsi" w:cstheme="minorHAnsi"/>
          <w:dstrike/>
          <w:sz w:val="24"/>
          <w:szCs w:val="24"/>
          <w:lang w:eastAsia="pl-PL"/>
        </w:rPr>
        <w:t>W odniesieniu do warunków dotyczących wykształcenia, kwalifikacji zawodowych lub doświadczenia</w:t>
      </w:r>
      <w:r w:rsidRPr="008424B3">
        <w:rPr>
          <w:rFonts w:asciiTheme="minorHAnsi" w:hAnsiTheme="minorHAnsi" w:cstheme="minorHAnsi"/>
          <w:dstrike/>
          <w:sz w:val="24"/>
          <w:szCs w:val="24"/>
          <w:lang w:eastAsia="pl-PL"/>
        </w:rPr>
        <w:br/>
        <w:t xml:space="preserve">wykonawcy wspólnie ubiegający się o udzielenie zamówienia mogą polegać na zdolnościach tych z wykonawców, którzy wykonają roboty budowlane lub usługi, do realizacji, których te zdolności są wymagane. </w:t>
      </w:r>
    </w:p>
    <w:p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dstrike/>
          <w:sz w:val="24"/>
          <w:szCs w:val="24"/>
          <w:lang w:eastAsia="pl-PL"/>
        </w:rPr>
      </w:pPr>
      <w:r w:rsidRPr="008424B3">
        <w:rPr>
          <w:rFonts w:asciiTheme="minorHAnsi" w:hAnsiTheme="minorHAnsi" w:cstheme="minorHAnsi"/>
          <w:bCs/>
          <w:dstrike/>
          <w:sz w:val="24"/>
          <w:szCs w:val="24"/>
          <w:lang w:eastAsia="pl-PL"/>
        </w:rPr>
        <w:t xml:space="preserve">Wykonawcy wspólnie ubiegający się o udzielenie zamówienia dołączają do oferty oświadczenie, z którego wynika, które roboty budowlane, dostawy lub usługi wykonają poszczególni wykonawcy – wzór oświadczenia stanowi </w:t>
      </w:r>
      <w:r w:rsidRPr="008424B3">
        <w:rPr>
          <w:rFonts w:asciiTheme="minorHAnsi" w:hAnsiTheme="minorHAnsi" w:cstheme="minorHAnsi"/>
          <w:bCs/>
          <w:i/>
          <w:dstrike/>
          <w:sz w:val="24"/>
          <w:szCs w:val="24"/>
          <w:u w:val="single"/>
          <w:lang w:eastAsia="pl-PL"/>
        </w:rPr>
        <w:t>– Załącznik nr 2b do SWZ</w:t>
      </w:r>
      <w:r w:rsidRPr="008424B3">
        <w:rPr>
          <w:rFonts w:asciiTheme="minorHAnsi" w:hAnsiTheme="minorHAnsi" w:cstheme="minorHAnsi"/>
          <w:bCs/>
          <w:dstrike/>
          <w:sz w:val="24"/>
          <w:szCs w:val="24"/>
          <w:lang w:eastAsia="pl-PL"/>
        </w:rPr>
        <w:t>.</w:t>
      </w:r>
    </w:p>
    <w:p w:rsidR="00FC5FB0" w:rsidRPr="008424B3" w:rsidRDefault="00FC5FB0" w:rsidP="00912577">
      <w:pPr>
        <w:widowControl w:val="0"/>
        <w:numPr>
          <w:ilvl w:val="0"/>
          <w:numId w:val="55"/>
        </w:numPr>
        <w:shd w:val="clear" w:color="auto" w:fill="FFFFFF"/>
        <w:tabs>
          <w:tab w:val="left" w:pos="426"/>
        </w:tabs>
        <w:suppressAutoHyphens w:val="0"/>
        <w:autoSpaceDE w:val="0"/>
        <w:autoSpaceDN w:val="0"/>
        <w:adjustRightInd w:val="0"/>
        <w:spacing w:line="276" w:lineRule="auto"/>
        <w:ind w:left="0" w:right="-59" w:firstLine="0"/>
        <w:contextualSpacing/>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Oświadczenia i dokumenty potwierdzające brak podstaw do wykluczenia z postępowania składa każdy z wykonawców wspólnie ubiegających się o zamówienie.</w:t>
      </w:r>
    </w:p>
    <w:p w:rsidR="00FC5FB0" w:rsidRPr="008424B3" w:rsidRDefault="00FC5FB0" w:rsidP="00182C65">
      <w:pPr>
        <w:pStyle w:val="Tekstpodstawowy"/>
        <w:tabs>
          <w:tab w:val="left" w:pos="993"/>
        </w:tabs>
        <w:spacing w:line="276" w:lineRule="auto"/>
        <w:ind w:right="-59"/>
        <w:jc w:val="left"/>
        <w:rPr>
          <w:rFonts w:asciiTheme="minorHAnsi" w:hAnsiTheme="minorHAnsi" w:cstheme="minorHAnsi"/>
          <w:bCs/>
          <w:szCs w:val="24"/>
        </w:rPr>
      </w:pPr>
    </w:p>
    <w:p w:rsidR="00FC5FB0" w:rsidRPr="008424B3" w:rsidRDefault="00FC5FB0" w:rsidP="007A685D">
      <w:pPr>
        <w:numPr>
          <w:ilvl w:val="0"/>
          <w:numId w:val="49"/>
        </w:numPr>
        <w:tabs>
          <w:tab w:val="left" w:pos="426"/>
          <w:tab w:val="left" w:pos="993"/>
        </w:tabs>
        <w:spacing w:line="276" w:lineRule="auto"/>
        <w:ind w:left="0" w:right="-59" w:firstLine="0"/>
        <w:rPr>
          <w:rFonts w:asciiTheme="minorHAnsi" w:hAnsiTheme="minorHAnsi" w:cstheme="minorHAnsi"/>
          <w:b/>
          <w:bCs/>
          <w:sz w:val="24"/>
          <w:szCs w:val="24"/>
          <w:u w:val="single"/>
        </w:rPr>
      </w:pPr>
      <w:r w:rsidRPr="008424B3">
        <w:rPr>
          <w:rFonts w:asciiTheme="minorHAnsi" w:hAnsiTheme="minorHAnsi" w:cstheme="minorHAnsi"/>
          <w:b/>
          <w:bCs/>
          <w:sz w:val="24"/>
          <w:szCs w:val="24"/>
        </w:rPr>
        <w:t>Opis kryteriów, którymi zamawiający będzie się kierował przy wyborze oferty i sposób jej oceny</w:t>
      </w:r>
    </w:p>
    <w:p w:rsidR="00F53076" w:rsidRPr="008424B3" w:rsidRDefault="000664C2" w:rsidP="00912577">
      <w:pPr>
        <w:numPr>
          <w:ilvl w:val="0"/>
          <w:numId w:val="56"/>
        </w:numPr>
        <w:tabs>
          <w:tab w:val="clear" w:pos="890"/>
          <w:tab w:val="num" w:pos="0"/>
          <w:tab w:val="left" w:pos="426"/>
        </w:tabs>
        <w:spacing w:line="276" w:lineRule="auto"/>
        <w:ind w:left="0" w:right="-59" w:firstLine="0"/>
        <w:jc w:val="both"/>
        <w:rPr>
          <w:rFonts w:asciiTheme="minorHAnsi" w:hAnsiTheme="minorHAnsi" w:cstheme="minorHAnsi"/>
          <w:b/>
          <w:bCs/>
          <w:sz w:val="24"/>
          <w:szCs w:val="24"/>
        </w:rPr>
      </w:pPr>
      <w:r w:rsidRPr="008424B3">
        <w:rPr>
          <w:rFonts w:asciiTheme="minorHAnsi" w:hAnsiTheme="minorHAnsi" w:cstheme="minorHAnsi"/>
          <w:b/>
          <w:sz w:val="24"/>
          <w:szCs w:val="24"/>
        </w:rPr>
        <w:t>Kryterium I - cena brutto - ocenie podlegać będzie cena brutto oferty: waga kryterium: 80%</w:t>
      </w:r>
    </w:p>
    <w:p w:rsidR="00F53076" w:rsidRPr="008424B3" w:rsidRDefault="00F53076" w:rsidP="00912577">
      <w:pPr>
        <w:numPr>
          <w:ilvl w:val="0"/>
          <w:numId w:val="56"/>
        </w:numPr>
        <w:tabs>
          <w:tab w:val="clear" w:pos="890"/>
          <w:tab w:val="num" w:pos="0"/>
          <w:tab w:val="left" w:pos="426"/>
        </w:tabs>
        <w:spacing w:line="276" w:lineRule="auto"/>
        <w:ind w:left="0" w:right="-59" w:firstLine="0"/>
        <w:jc w:val="both"/>
        <w:rPr>
          <w:rStyle w:val="Pogrubienie"/>
          <w:rFonts w:asciiTheme="minorHAnsi" w:hAnsiTheme="minorHAnsi" w:cstheme="minorHAnsi"/>
          <w:b w:val="0"/>
          <w:sz w:val="24"/>
          <w:szCs w:val="24"/>
          <w:lang w:eastAsia="pl-PL"/>
        </w:rPr>
      </w:pPr>
      <w:r w:rsidRPr="008424B3">
        <w:rPr>
          <w:rStyle w:val="Pogrubienie"/>
          <w:rFonts w:asciiTheme="minorHAnsi" w:hAnsiTheme="minorHAnsi" w:cstheme="minorHAnsi"/>
          <w:sz w:val="24"/>
          <w:szCs w:val="24"/>
        </w:rPr>
        <w:t>Kryterium II – termin udzielonej gwarancji -20%</w:t>
      </w:r>
    </w:p>
    <w:p w:rsidR="00F53076" w:rsidRPr="008424B3" w:rsidRDefault="00F53076" w:rsidP="00912577">
      <w:pPr>
        <w:numPr>
          <w:ilvl w:val="0"/>
          <w:numId w:val="56"/>
        </w:numPr>
        <w:tabs>
          <w:tab w:val="clear" w:pos="890"/>
          <w:tab w:val="num" w:pos="0"/>
          <w:tab w:val="left" w:pos="426"/>
        </w:tabs>
        <w:spacing w:line="276" w:lineRule="auto"/>
        <w:ind w:left="0" w:right="-59" w:firstLine="0"/>
        <w:jc w:val="both"/>
        <w:rPr>
          <w:rStyle w:val="Pogrubienie"/>
          <w:rFonts w:asciiTheme="minorHAnsi" w:hAnsiTheme="minorHAnsi" w:cstheme="minorHAnsi"/>
          <w:b w:val="0"/>
          <w:sz w:val="24"/>
          <w:szCs w:val="24"/>
          <w:lang w:eastAsia="pl-PL"/>
        </w:rPr>
      </w:pPr>
      <w:r w:rsidRPr="008424B3">
        <w:rPr>
          <w:rFonts w:asciiTheme="minorHAnsi" w:hAnsiTheme="minorHAnsi" w:cstheme="minorHAnsi"/>
          <w:bCs/>
          <w:sz w:val="24"/>
          <w:szCs w:val="24"/>
          <w:lang w:eastAsia="pl-PL"/>
        </w:rPr>
        <w:t xml:space="preserve">Kryterium II – termin udzielonej gwarancji - </w:t>
      </w:r>
      <w:r w:rsidRPr="008424B3">
        <w:rPr>
          <w:rFonts w:asciiTheme="minorHAnsi" w:hAnsiTheme="minorHAnsi" w:cstheme="minorHAnsi"/>
          <w:sz w:val="24"/>
          <w:szCs w:val="24"/>
        </w:rPr>
        <w:t>ocenie podlegać będzie termin udzielonej gwarancji przez Wykonawcę zaoferowany w formularzu ofertowym (załącznik numer 2a do Specyfikacji Warunków Zamówienia)</w:t>
      </w:r>
      <w:r w:rsidR="00E06DFC" w:rsidRPr="008424B3">
        <w:rPr>
          <w:rFonts w:asciiTheme="minorHAnsi" w:hAnsiTheme="minorHAnsi" w:cstheme="minorHAnsi"/>
          <w:sz w:val="24"/>
          <w:szCs w:val="24"/>
        </w:rPr>
        <w:t xml:space="preserve"> - </w:t>
      </w:r>
      <w:r w:rsidRPr="008424B3">
        <w:rPr>
          <w:rFonts w:asciiTheme="minorHAnsi" w:hAnsiTheme="minorHAnsi" w:cstheme="minorHAnsi"/>
          <w:sz w:val="24"/>
          <w:szCs w:val="24"/>
        </w:rPr>
        <w:t xml:space="preserve"> stosownie do </w:t>
      </w:r>
      <w:r w:rsidR="00E06DFC" w:rsidRPr="008424B3">
        <w:rPr>
          <w:rFonts w:asciiTheme="minorHAnsi" w:hAnsiTheme="minorHAnsi" w:cstheme="minorHAnsi"/>
          <w:sz w:val="24"/>
          <w:szCs w:val="24"/>
        </w:rPr>
        <w:t xml:space="preserve">przedmiotu zamówienia </w:t>
      </w:r>
      <w:r w:rsidRPr="008424B3">
        <w:rPr>
          <w:rFonts w:asciiTheme="minorHAnsi" w:hAnsiTheme="minorHAnsi" w:cstheme="minorHAnsi"/>
          <w:sz w:val="24"/>
          <w:szCs w:val="24"/>
        </w:rPr>
        <w:t>na zasadach określonych w tabeli w punkcie 5 poniżej - waga</w:t>
      </w:r>
      <w:r w:rsidRPr="008424B3">
        <w:rPr>
          <w:rFonts w:asciiTheme="minorHAnsi" w:hAnsiTheme="minorHAnsi" w:cstheme="minorHAnsi"/>
          <w:bCs/>
          <w:sz w:val="24"/>
          <w:szCs w:val="24"/>
        </w:rPr>
        <w:t xml:space="preserve"> kryterium II:</w:t>
      </w:r>
      <w:r w:rsidRPr="008424B3">
        <w:rPr>
          <w:rStyle w:val="Pogrubienie"/>
          <w:rFonts w:asciiTheme="minorHAnsi" w:hAnsiTheme="minorHAnsi" w:cstheme="minorHAnsi"/>
          <w:sz w:val="24"/>
          <w:szCs w:val="24"/>
        </w:rPr>
        <w:t xml:space="preserve"> 20%</w:t>
      </w:r>
    </w:p>
    <w:p w:rsidR="00F53076" w:rsidRPr="008424B3" w:rsidRDefault="00F53076" w:rsidP="00912577">
      <w:pPr>
        <w:tabs>
          <w:tab w:val="left" w:pos="426"/>
        </w:tabs>
        <w:spacing w:line="276" w:lineRule="auto"/>
        <w:ind w:right="-59"/>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rsidR="00F53076" w:rsidRPr="008424B3" w:rsidRDefault="00F53076" w:rsidP="007A685D">
      <w:pPr>
        <w:pStyle w:val="Akapitzlist"/>
        <w:numPr>
          <w:ilvl w:val="0"/>
          <w:numId w:val="56"/>
        </w:numPr>
        <w:tabs>
          <w:tab w:val="clear" w:pos="890"/>
          <w:tab w:val="num" w:pos="426"/>
          <w:tab w:val="left" w:pos="993"/>
          <w:tab w:val="left" w:pos="1134"/>
        </w:tabs>
        <w:spacing w:line="276" w:lineRule="auto"/>
        <w:ind w:left="0" w:right="-59" w:firstLine="0"/>
        <w:rPr>
          <w:rFonts w:asciiTheme="minorHAnsi" w:hAnsiTheme="minorHAnsi" w:cstheme="minorHAnsi"/>
          <w:bCs/>
          <w:sz w:val="24"/>
          <w:szCs w:val="24"/>
          <w:lang w:eastAsia="pl-PL"/>
        </w:rPr>
      </w:pPr>
      <w:r w:rsidRPr="008424B3">
        <w:rPr>
          <w:rFonts w:asciiTheme="minorHAnsi" w:hAnsiTheme="minorHAnsi" w:cstheme="minorHAnsi"/>
          <w:bCs/>
          <w:sz w:val="24"/>
          <w:szCs w:val="24"/>
        </w:rPr>
        <w:lastRenderedPageBreak/>
        <w:t>Dane/wartości służące ocenie oferty na podstawie w/w kryteriów muszą być zawarte w ofercie!</w:t>
      </w:r>
    </w:p>
    <w:p w:rsidR="00F53076" w:rsidRPr="008424B3" w:rsidRDefault="00F53076" w:rsidP="00912577">
      <w:pPr>
        <w:pStyle w:val="Akapitzlist"/>
        <w:numPr>
          <w:ilvl w:val="0"/>
          <w:numId w:val="56"/>
        </w:numPr>
        <w:tabs>
          <w:tab w:val="clear" w:pos="890"/>
          <w:tab w:val="num" w:pos="0"/>
          <w:tab w:val="num" w:pos="426"/>
          <w:tab w:val="left" w:pos="993"/>
          <w:tab w:val="left" w:pos="1134"/>
        </w:tabs>
        <w:spacing w:line="276" w:lineRule="auto"/>
        <w:ind w:left="0" w:right="-59" w:firstLine="0"/>
        <w:jc w:val="center"/>
        <w:rPr>
          <w:rFonts w:asciiTheme="minorHAnsi" w:hAnsiTheme="minorHAnsi" w:cstheme="minorHAnsi"/>
          <w:b/>
          <w:bCs/>
          <w:sz w:val="24"/>
          <w:szCs w:val="24"/>
          <w:lang w:eastAsia="pl-PL"/>
        </w:rPr>
      </w:pPr>
      <w:r w:rsidRPr="008424B3">
        <w:rPr>
          <w:rFonts w:asciiTheme="minorHAnsi" w:hAnsiTheme="minorHAnsi" w:cstheme="minorHAnsi"/>
          <w:b/>
          <w:bCs/>
          <w:sz w:val="24"/>
          <w:szCs w:val="24"/>
          <w:lang w:eastAsia="pl-PL"/>
        </w:rPr>
        <w:t>Sposób oceny ofert – wyliczenia punktacji:</w:t>
      </w:r>
    </w:p>
    <w:p w:rsidR="00F53076" w:rsidRPr="008424B3" w:rsidRDefault="00F53076" w:rsidP="007A685D">
      <w:pPr>
        <w:numPr>
          <w:ilvl w:val="0"/>
          <w:numId w:val="25"/>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b/>
          <w:sz w:val="24"/>
          <w:szCs w:val="24"/>
        </w:rPr>
        <w:t>Kryterium I cena brutto</w:t>
      </w:r>
      <w:r w:rsidRPr="008424B3">
        <w:rPr>
          <w:rFonts w:asciiTheme="minorHAnsi" w:hAnsiTheme="minorHAnsi" w:cstheme="minorHAnsi"/>
          <w:sz w:val="24"/>
          <w:szCs w:val="24"/>
        </w:rPr>
        <w:t xml:space="preserve">: ocena wyliczona będzie według następującego wzoru: </w:t>
      </w:r>
      <w:r w:rsidRPr="008424B3">
        <w:rPr>
          <w:rFonts w:asciiTheme="minorHAnsi" w:hAnsiTheme="minorHAnsi" w:cstheme="minorHAnsi"/>
          <w:bCs/>
          <w:sz w:val="24"/>
          <w:szCs w:val="24"/>
        </w:rPr>
        <w:t>(cena brutto najtańszej oferty/cena brutto badanej oferty) X waga kryterium X 100.</w:t>
      </w:r>
      <w:r w:rsidRPr="008424B3">
        <w:rPr>
          <w:rFonts w:asciiTheme="minorHAnsi" w:hAnsiTheme="minorHAnsi" w:cstheme="minorHAnsi"/>
          <w:bCs/>
          <w:sz w:val="24"/>
          <w:szCs w:val="24"/>
        </w:rPr>
        <w:br/>
      </w:r>
    </w:p>
    <w:p w:rsidR="00F53076" w:rsidRPr="008424B3" w:rsidRDefault="00F53076" w:rsidP="007A685D">
      <w:pPr>
        <w:numPr>
          <w:ilvl w:val="0"/>
          <w:numId w:val="25"/>
        </w:numPr>
        <w:tabs>
          <w:tab w:val="num" w:pos="426"/>
          <w:tab w:val="left" w:pos="993"/>
        </w:tabs>
        <w:spacing w:line="276" w:lineRule="auto"/>
        <w:ind w:left="0" w:right="-59" w:firstLine="0"/>
        <w:contextualSpacing/>
        <w:rPr>
          <w:rFonts w:asciiTheme="minorHAnsi" w:hAnsiTheme="minorHAnsi" w:cstheme="minorHAnsi"/>
          <w:b/>
          <w:sz w:val="24"/>
          <w:szCs w:val="24"/>
        </w:rPr>
      </w:pPr>
      <w:r w:rsidRPr="008424B3">
        <w:rPr>
          <w:rFonts w:asciiTheme="minorHAnsi" w:hAnsiTheme="minorHAnsi" w:cstheme="minorHAnsi"/>
          <w:b/>
          <w:sz w:val="24"/>
          <w:szCs w:val="24"/>
          <w:lang w:eastAsia="pl-PL"/>
        </w:rPr>
        <w:t>Kryterium II termin udzielonej gwarancji:</w:t>
      </w:r>
    </w:p>
    <w:p w:rsidR="00F53076" w:rsidRPr="008424B3" w:rsidRDefault="00F53076" w:rsidP="007A685D">
      <w:pPr>
        <w:numPr>
          <w:ilvl w:val="2"/>
          <w:numId w:val="27"/>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sz w:val="24"/>
          <w:szCs w:val="24"/>
        </w:rPr>
        <w:t xml:space="preserve">ocena wyliczona będzie według następującego wzoru: (suma punktów przyznana badanej ofercie/ najwyższa suma punktów możliwych do uzyskania w danym kryterium) X waga kryterium X 100 </w:t>
      </w:r>
    </w:p>
    <w:p w:rsidR="00F53076" w:rsidRPr="008424B3" w:rsidRDefault="00F53076" w:rsidP="007A685D">
      <w:pPr>
        <w:numPr>
          <w:ilvl w:val="2"/>
          <w:numId w:val="27"/>
        </w:numPr>
        <w:tabs>
          <w:tab w:val="num" w:pos="426"/>
          <w:tab w:val="left" w:pos="993"/>
        </w:tabs>
        <w:spacing w:line="276" w:lineRule="auto"/>
        <w:ind w:left="0" w:right="-59" w:firstLine="0"/>
        <w:contextualSpacing/>
        <w:rPr>
          <w:rFonts w:asciiTheme="minorHAnsi" w:hAnsiTheme="minorHAnsi" w:cstheme="minorHAnsi"/>
          <w:sz w:val="24"/>
          <w:szCs w:val="24"/>
        </w:rPr>
      </w:pPr>
      <w:r w:rsidRPr="008424B3">
        <w:rPr>
          <w:rFonts w:asciiTheme="minorHAnsi" w:hAnsiTheme="minorHAnsi" w:cstheme="minorHAnsi"/>
          <w:sz w:val="24"/>
          <w:szCs w:val="24"/>
        </w:rPr>
        <w:t>sposób przyznania punktów za oferowany termin gwarancji w tabeli poniżej:</w:t>
      </w:r>
      <w:r w:rsidRPr="008424B3">
        <w:rPr>
          <w:rFonts w:asciiTheme="minorHAnsi" w:hAnsiTheme="minorHAnsi" w:cstheme="minorHAnsi"/>
          <w:sz w:val="24"/>
          <w:szCs w:val="24"/>
        </w:rPr>
        <w:br/>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86"/>
        <w:gridCol w:w="2410"/>
      </w:tblGrid>
      <w:tr w:rsidR="00F53076" w:rsidRPr="008424B3" w:rsidTr="004A2A04">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rsidR="00F53076" w:rsidRPr="008424B3" w:rsidRDefault="00F53076" w:rsidP="00912577">
            <w:pPr>
              <w:widowControl w:val="0"/>
              <w:tabs>
                <w:tab w:val="left" w:pos="993"/>
              </w:tabs>
              <w:autoSpaceDE w:val="0"/>
              <w:autoSpaceDN w:val="0"/>
              <w:adjustRightInd w:val="0"/>
              <w:spacing w:line="276" w:lineRule="auto"/>
              <w:ind w:right="-59"/>
              <w:jc w:val="center"/>
              <w:rPr>
                <w:rFonts w:asciiTheme="minorHAnsi" w:eastAsia="SimSun" w:hAnsiTheme="minorHAnsi" w:cstheme="minorHAnsi"/>
                <w:b/>
                <w:sz w:val="24"/>
                <w:szCs w:val="24"/>
                <w:lang w:eastAsia="zh-CN"/>
              </w:rPr>
            </w:pPr>
            <w:r w:rsidRPr="008424B3">
              <w:rPr>
                <w:rFonts w:asciiTheme="minorHAnsi" w:eastAsia="SimSun" w:hAnsiTheme="minorHAnsi" w:cstheme="minorHAnsi"/>
                <w:b/>
                <w:sz w:val="24"/>
                <w:szCs w:val="24"/>
                <w:lang w:eastAsia="zh-CN"/>
              </w:rPr>
              <w:t>Pełny termin gwarancji na oferowane urządzenie (w pełnych miesiącach) liczony od daty podpisania ostatecznego protokołu zdawczo-odbiorczego (wymagane minimum 36 miesiące)</w:t>
            </w:r>
          </w:p>
        </w:tc>
        <w:tc>
          <w:tcPr>
            <w:tcW w:w="2410" w:type="dxa"/>
            <w:tcBorders>
              <w:top w:val="single" w:sz="4" w:space="0" w:color="000000"/>
              <w:left w:val="single" w:sz="4" w:space="0" w:color="000000"/>
              <w:bottom w:val="single" w:sz="4" w:space="0" w:color="000000"/>
              <w:right w:val="single" w:sz="4" w:space="0" w:color="000000"/>
            </w:tcBorders>
            <w:vAlign w:val="center"/>
          </w:tcPr>
          <w:p w:rsidR="00F53076" w:rsidRPr="008424B3" w:rsidRDefault="00F53076" w:rsidP="00912577">
            <w:pPr>
              <w:widowControl w:val="0"/>
              <w:tabs>
                <w:tab w:val="left" w:pos="993"/>
              </w:tabs>
              <w:autoSpaceDE w:val="0"/>
              <w:autoSpaceDN w:val="0"/>
              <w:adjustRightInd w:val="0"/>
              <w:spacing w:line="276" w:lineRule="auto"/>
              <w:ind w:right="-59"/>
              <w:jc w:val="center"/>
              <w:rPr>
                <w:rFonts w:asciiTheme="minorHAnsi" w:eastAsia="SimSun" w:hAnsiTheme="minorHAnsi" w:cstheme="minorHAnsi"/>
                <w:b/>
                <w:sz w:val="24"/>
                <w:szCs w:val="24"/>
                <w:lang w:eastAsia="zh-CN"/>
              </w:rPr>
            </w:pPr>
            <w:r w:rsidRPr="008424B3">
              <w:rPr>
                <w:rFonts w:asciiTheme="minorHAnsi" w:eastAsia="SimSun" w:hAnsiTheme="minorHAnsi" w:cstheme="minorHAnsi"/>
                <w:b/>
                <w:sz w:val="24"/>
                <w:szCs w:val="24"/>
                <w:lang w:eastAsia="zh-CN"/>
              </w:rPr>
              <w:t>Ilość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0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 punkt</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 punkty</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3 punkty</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 punkty</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6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7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8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9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10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11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12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13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14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15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16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17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18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19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20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lastRenderedPageBreak/>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21 punktów</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22 punkty</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23 punkty</w:t>
            </w:r>
          </w:p>
        </w:tc>
      </w:tr>
      <w:tr w:rsidR="00F53076" w:rsidRPr="008424B3" w:rsidTr="004A2A04">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F53076" w:rsidRPr="008424B3" w:rsidRDefault="00F5307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rPr>
              <w:t>24 punkty</w:t>
            </w:r>
          </w:p>
        </w:tc>
      </w:tr>
    </w:tbl>
    <w:p w:rsidR="00F53076" w:rsidRPr="008424B3" w:rsidRDefault="00F53076" w:rsidP="00182C65">
      <w:pPr>
        <w:tabs>
          <w:tab w:val="left" w:pos="993"/>
        </w:tabs>
        <w:spacing w:line="276" w:lineRule="auto"/>
        <w:ind w:right="-59"/>
        <w:contextualSpacing/>
        <w:rPr>
          <w:rFonts w:asciiTheme="minorHAnsi" w:hAnsiTheme="minorHAnsi" w:cstheme="minorHAnsi"/>
          <w:sz w:val="24"/>
          <w:szCs w:val="24"/>
        </w:rPr>
      </w:pPr>
      <w:r w:rsidRPr="008424B3">
        <w:rPr>
          <w:rFonts w:asciiTheme="minorHAnsi" w:hAnsiTheme="minorHAnsi" w:cstheme="minorHAnsi"/>
          <w:sz w:val="24"/>
          <w:szCs w:val="24"/>
        </w:rPr>
        <w:br/>
      </w:r>
    </w:p>
    <w:p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 najkorzystniejszą uznana zostanie oferta, która uzyska najwyższą sumę przyznanych punktów w oparciu o kryterium oceny ofert. Pozostałe oferty zostaną sklasyfikowane zgodnie z ilością uzyskanych punktów. </w:t>
      </w:r>
    </w:p>
    <w:p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oferty otrzymają taką samą ocenę w kryterium o najwyższej wadze, zamawiający wybiera ofertę</w:t>
      </w:r>
      <w:r w:rsidR="00F53076" w:rsidRPr="008424B3">
        <w:rPr>
          <w:rFonts w:asciiTheme="minorHAnsi" w:hAnsiTheme="minorHAnsi" w:cstheme="minorHAnsi"/>
          <w:sz w:val="24"/>
          <w:szCs w:val="24"/>
        </w:rPr>
        <w:t xml:space="preserve"> </w:t>
      </w:r>
      <w:r w:rsidRPr="008424B3">
        <w:rPr>
          <w:rFonts w:asciiTheme="minorHAnsi" w:hAnsiTheme="minorHAnsi" w:cstheme="minorHAnsi"/>
          <w:sz w:val="24"/>
          <w:szCs w:val="24"/>
        </w:rPr>
        <w:t>z najniższą ceną.</w:t>
      </w:r>
    </w:p>
    <w:p w:rsidR="00FC5FB0" w:rsidRPr="008424B3" w:rsidRDefault="00FC5FB0" w:rsidP="007A685D">
      <w:pPr>
        <w:numPr>
          <w:ilvl w:val="0"/>
          <w:numId w:val="56"/>
        </w:numPr>
        <w:tabs>
          <w:tab w:val="clear" w:pos="890"/>
          <w:tab w:val="num" w:pos="0"/>
          <w:tab w:val="left" w:pos="284"/>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Jeżeli nie można dokonać wyboru oferty</w:t>
      </w:r>
      <w:r w:rsidR="00F53076" w:rsidRPr="008424B3">
        <w:rPr>
          <w:rFonts w:asciiTheme="minorHAnsi" w:hAnsiTheme="minorHAnsi" w:cstheme="minorHAnsi"/>
          <w:sz w:val="24"/>
          <w:szCs w:val="24"/>
        </w:rPr>
        <w:t xml:space="preserve"> w sposób, o którym mowa w ust.8</w:t>
      </w:r>
      <w:r w:rsidRPr="008424B3">
        <w:rPr>
          <w:rFonts w:asciiTheme="minorHAnsi" w:hAnsiTheme="minorHAnsi" w:cstheme="minorHAnsi"/>
          <w:sz w:val="24"/>
          <w:szCs w:val="24"/>
        </w:rPr>
        <w:t>, zamawiający wezwie wykonawców, którzy złożyli te oferty, do złożenia w terminie określonym przez zamawiającego ofert dodatkowych zawierających nową cenę.</w:t>
      </w:r>
    </w:p>
    <w:p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Wykonawcy, składając oferty dodatkowe, nie mogą zaoferować cen wyższych niż zaoferowane w uprzednio złożonych przez nich ofertach.</w:t>
      </w:r>
    </w:p>
    <w:p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Zamawiający dokona wyboru najkorzystniejszej oferty w terminie związania  ofertą określonym w SWZ.</w:t>
      </w:r>
    </w:p>
    <w:p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 xml:space="preserve">Jeżeli termin związania </w:t>
      </w:r>
      <w:r w:rsidR="00F53076" w:rsidRPr="008424B3">
        <w:rPr>
          <w:rFonts w:asciiTheme="minorHAnsi" w:hAnsiTheme="minorHAnsi" w:cstheme="minorHAnsi"/>
          <w:bCs/>
          <w:sz w:val="24"/>
          <w:szCs w:val="24"/>
        </w:rPr>
        <w:t>ofertą</w:t>
      </w:r>
      <w:r w:rsidRPr="008424B3">
        <w:rPr>
          <w:rFonts w:asciiTheme="minorHAnsi" w:hAnsiTheme="minorHAnsi" w:cstheme="minorHAnsi"/>
          <w:bCs/>
          <w:sz w:val="24"/>
          <w:szCs w:val="24"/>
        </w:rPr>
        <w:t xml:space="preserve"> upłynie przed wyborem najkorzystniejszej oferty, zamawiający wezwie </w:t>
      </w:r>
      <w:r w:rsidR="00F53076" w:rsidRPr="008424B3">
        <w:rPr>
          <w:rFonts w:asciiTheme="minorHAnsi" w:hAnsiTheme="minorHAnsi" w:cstheme="minorHAnsi"/>
          <w:bCs/>
          <w:sz w:val="24"/>
          <w:szCs w:val="24"/>
        </w:rPr>
        <w:t>wykonawcę</w:t>
      </w:r>
      <w:r w:rsidRPr="008424B3">
        <w:rPr>
          <w:rFonts w:asciiTheme="minorHAnsi" w:hAnsiTheme="minorHAnsi" w:cstheme="minorHAnsi"/>
          <w:bCs/>
          <w:sz w:val="24"/>
          <w:szCs w:val="24"/>
        </w:rPr>
        <w:t xml:space="preserve">, którego oferta otrzymała </w:t>
      </w:r>
      <w:r w:rsidR="00F53076" w:rsidRPr="008424B3">
        <w:rPr>
          <w:rFonts w:asciiTheme="minorHAnsi" w:hAnsiTheme="minorHAnsi" w:cstheme="minorHAnsi"/>
          <w:bCs/>
          <w:sz w:val="24"/>
          <w:szCs w:val="24"/>
        </w:rPr>
        <w:t>najwyższą</w:t>
      </w:r>
      <w:r w:rsidRPr="008424B3">
        <w:rPr>
          <w:rFonts w:asciiTheme="minorHAnsi" w:hAnsiTheme="minorHAnsi" w:cstheme="minorHAnsi"/>
          <w:bCs/>
          <w:sz w:val="24"/>
          <w:szCs w:val="24"/>
        </w:rPr>
        <w:t xml:space="preserve"> </w:t>
      </w:r>
      <w:r w:rsidR="00F53076" w:rsidRPr="008424B3">
        <w:rPr>
          <w:rFonts w:asciiTheme="minorHAnsi" w:hAnsiTheme="minorHAnsi" w:cstheme="minorHAnsi"/>
          <w:bCs/>
          <w:sz w:val="24"/>
          <w:szCs w:val="24"/>
        </w:rPr>
        <w:t>ocenę</w:t>
      </w:r>
      <w:r w:rsidRPr="008424B3">
        <w:rPr>
          <w:rFonts w:asciiTheme="minorHAnsi" w:hAnsiTheme="minorHAnsi" w:cstheme="minorHAnsi"/>
          <w:bCs/>
          <w:sz w:val="24"/>
          <w:szCs w:val="24"/>
        </w:rPr>
        <w:t xml:space="preserve"> do wyrażenia w wyznaczonym przez zamawiającego terminie pisemnej zgody na wybór jego oferty.</w:t>
      </w:r>
    </w:p>
    <w:p w:rsidR="00FC5FB0" w:rsidRPr="008424B3" w:rsidRDefault="00FC5FB0" w:rsidP="00912577">
      <w:pPr>
        <w:numPr>
          <w:ilvl w:val="0"/>
          <w:numId w:val="56"/>
        </w:numPr>
        <w:tabs>
          <w:tab w:val="clear" w:pos="890"/>
          <w:tab w:val="num" w:pos="0"/>
          <w:tab w:val="left" w:pos="284"/>
          <w:tab w:val="left" w:pos="426"/>
        </w:tabs>
        <w:spacing w:line="276" w:lineRule="auto"/>
        <w:ind w:left="0" w:right="-59" w:firstLine="0"/>
        <w:rPr>
          <w:rFonts w:asciiTheme="minorHAnsi" w:hAnsiTheme="minorHAnsi" w:cstheme="minorHAnsi"/>
          <w:sz w:val="24"/>
          <w:szCs w:val="24"/>
        </w:rPr>
      </w:pPr>
      <w:r w:rsidRPr="008424B3">
        <w:rPr>
          <w:rFonts w:asciiTheme="minorHAnsi" w:hAnsiTheme="minorHAnsi" w:cstheme="minorHAnsi"/>
          <w:bCs/>
          <w:sz w:val="24"/>
          <w:szCs w:val="24"/>
        </w:rPr>
        <w:t xml:space="preserve">W przypadku braku zgody, o której mowa w ust. 11, oferta podlega odrzuceniu, a zamawiający zwraca się̨ o wyrażenie takiej zgody do kolejnego wykonawcy, którego oferta została najwyżej oceniona, chyba że </w:t>
      </w:r>
      <w:r w:rsidR="00F53076" w:rsidRPr="008424B3">
        <w:rPr>
          <w:rFonts w:asciiTheme="minorHAnsi" w:hAnsiTheme="minorHAnsi" w:cstheme="minorHAnsi"/>
          <w:bCs/>
          <w:sz w:val="24"/>
          <w:szCs w:val="24"/>
        </w:rPr>
        <w:t>zachodzą</w:t>
      </w:r>
      <w:r w:rsidRPr="008424B3">
        <w:rPr>
          <w:rFonts w:asciiTheme="minorHAnsi" w:hAnsiTheme="minorHAnsi" w:cstheme="minorHAnsi"/>
          <w:bCs/>
          <w:sz w:val="24"/>
          <w:szCs w:val="24"/>
        </w:rPr>
        <w:t xml:space="preserve"> przesłanki do unieważnienia </w:t>
      </w:r>
      <w:r w:rsidR="00F53076" w:rsidRPr="008424B3">
        <w:rPr>
          <w:rFonts w:asciiTheme="minorHAnsi" w:hAnsiTheme="minorHAnsi" w:cstheme="minorHAnsi"/>
          <w:bCs/>
          <w:sz w:val="24"/>
          <w:szCs w:val="24"/>
        </w:rPr>
        <w:t>postępowania</w:t>
      </w:r>
      <w:r w:rsidRPr="008424B3">
        <w:rPr>
          <w:rFonts w:asciiTheme="minorHAnsi" w:hAnsiTheme="minorHAnsi" w:cstheme="minorHAnsi"/>
          <w:bCs/>
          <w:sz w:val="24"/>
          <w:szCs w:val="24"/>
        </w:rPr>
        <w:t>.</w:t>
      </w:r>
      <w:r w:rsidR="00182C65" w:rsidRPr="008424B3">
        <w:rPr>
          <w:rFonts w:asciiTheme="minorHAnsi" w:hAnsiTheme="minorHAnsi" w:cstheme="minorHAnsi"/>
          <w:bCs/>
          <w:sz w:val="24"/>
          <w:szCs w:val="24"/>
        </w:rPr>
        <w:br/>
      </w:r>
    </w:p>
    <w:p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rsidR="00912577" w:rsidRPr="008424B3" w:rsidRDefault="00912577" w:rsidP="00912577">
      <w:pPr>
        <w:tabs>
          <w:tab w:val="left" w:pos="284"/>
          <w:tab w:val="left" w:pos="426"/>
        </w:tabs>
        <w:spacing w:line="276" w:lineRule="auto"/>
        <w:ind w:right="-59"/>
        <w:rPr>
          <w:rFonts w:asciiTheme="minorHAnsi" w:hAnsiTheme="minorHAnsi" w:cstheme="minorHAnsi"/>
          <w:sz w:val="24"/>
          <w:szCs w:val="24"/>
        </w:rPr>
      </w:pPr>
    </w:p>
    <w:p w:rsidR="00FC5FB0" w:rsidRPr="008424B3" w:rsidRDefault="00FC5FB0" w:rsidP="007A685D">
      <w:pPr>
        <w:numPr>
          <w:ilvl w:val="0"/>
          <w:numId w:val="49"/>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Prowadzenie procedury wraz z negocjacjami</w:t>
      </w:r>
    </w:p>
    <w:p w:rsidR="00FC5FB0" w:rsidRPr="008424B3" w:rsidRDefault="00FC5FB0" w:rsidP="00182C65">
      <w:pPr>
        <w:tabs>
          <w:tab w:val="left" w:pos="0"/>
          <w:tab w:val="left" w:pos="993"/>
        </w:tabs>
        <w:spacing w:line="276" w:lineRule="auto"/>
        <w:ind w:right="-59"/>
        <w:rPr>
          <w:rFonts w:asciiTheme="minorHAnsi" w:hAnsiTheme="minorHAnsi" w:cstheme="minorHAnsi"/>
          <w:b/>
          <w:bCs/>
          <w:sz w:val="24"/>
          <w:szCs w:val="24"/>
        </w:rPr>
      </w:pPr>
    </w:p>
    <w:p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Zamawiający nie korzysta z uprawnienia, o jakim stanowi art. 288 ust. 1 ustawy.</w:t>
      </w:r>
    </w:p>
    <w:p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W przypadku podjęcia decyzji o prowadzeniu negocjacji w pierwszym kroku zamawiający poinformuje równocześnie wszystkich wykonawców, którzy złożyli oferty, o wykonawcach: </w:t>
      </w:r>
    </w:p>
    <w:p w:rsidR="00FC5FB0" w:rsidRPr="008424B3" w:rsidRDefault="00FC5FB0" w:rsidP="007A685D">
      <w:pPr>
        <w:numPr>
          <w:ilvl w:val="0"/>
          <w:numId w:val="47"/>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których oferty nie zostały odrzucone oraz punktacji przyznanej ofertom w każdym kryterium oceny ofert i łącznej punktacji, </w:t>
      </w:r>
    </w:p>
    <w:p w:rsidR="00FC5FB0" w:rsidRPr="008424B3" w:rsidRDefault="00FC5FB0" w:rsidP="007A685D">
      <w:pPr>
        <w:numPr>
          <w:ilvl w:val="0"/>
          <w:numId w:val="47"/>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których oferty zostały odrzucone, </w:t>
      </w:r>
    </w:p>
    <w:p w:rsidR="00FC5FB0" w:rsidRPr="008424B3" w:rsidRDefault="00FC5FB0" w:rsidP="00182C65">
      <w:pPr>
        <w:tabs>
          <w:tab w:val="left" w:pos="0"/>
          <w:tab w:val="left" w:pos="426"/>
          <w:tab w:val="left" w:pos="993"/>
        </w:tabs>
        <w:spacing w:line="276" w:lineRule="auto"/>
        <w:ind w:right="-59"/>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podając uzasadnienie faktyczne i prawne.</w:t>
      </w:r>
    </w:p>
    <w:p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sz w:val="24"/>
          <w:szCs w:val="24"/>
        </w:rPr>
        <w:t>Zamawiający w zaproszeniu do negocjacji wskaże miejsce, termin i sposób prowadzenia negocjacji oraz kryteria oceny ofert, w  ramach których będą prowadzone negocjacje w celu ulepszenia ofert.</w:t>
      </w:r>
    </w:p>
    <w:p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color w:val="000000"/>
          <w:sz w:val="24"/>
          <w:szCs w:val="24"/>
          <w:lang w:eastAsia="pl-PL"/>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color w:val="000000"/>
          <w:sz w:val="24"/>
          <w:szCs w:val="24"/>
          <w:lang w:eastAsia="pl-PL"/>
        </w:rPr>
        <w:t xml:space="preserve">Po zakończeniu negocjacji z wszystkimi wykonawcami, zamawiający informuje o tym fakcie uczestników negocjacji oraz zaprasza ich do składania ofert dodatkowych. </w:t>
      </w:r>
    </w:p>
    <w:p w:rsidR="00FC5FB0" w:rsidRPr="008424B3" w:rsidRDefault="00FC5FB0" w:rsidP="007A685D">
      <w:pPr>
        <w:numPr>
          <w:ilvl w:val="0"/>
          <w:numId w:val="46"/>
        </w:numPr>
        <w:tabs>
          <w:tab w:val="left" w:pos="0"/>
          <w:tab w:val="left" w:pos="426"/>
          <w:tab w:val="left" w:pos="993"/>
        </w:tabs>
        <w:spacing w:line="276" w:lineRule="auto"/>
        <w:ind w:left="0" w:right="-59" w:firstLine="0"/>
        <w:rPr>
          <w:rFonts w:asciiTheme="minorHAnsi" w:hAnsiTheme="minorHAnsi" w:cstheme="minorHAnsi"/>
          <w:bCs/>
          <w:sz w:val="24"/>
          <w:szCs w:val="24"/>
        </w:rPr>
      </w:pPr>
      <w:r w:rsidRPr="008424B3">
        <w:rPr>
          <w:rFonts w:asciiTheme="minorHAnsi" w:hAnsiTheme="minorHAnsi" w:cstheme="minorHAnsi"/>
          <w:bCs/>
          <w:color w:val="000000"/>
          <w:sz w:val="24"/>
          <w:szCs w:val="24"/>
          <w:lang w:eastAsia="pl-PL"/>
        </w:rPr>
        <w:t xml:space="preserve">Zaproszenie do złożenia ofert dodatkowych będzie zawierać co najmniej: </w:t>
      </w:r>
    </w:p>
    <w:p w:rsidR="00FC5FB0" w:rsidRPr="008424B3" w:rsidRDefault="00FC5FB0" w:rsidP="007A685D">
      <w:pPr>
        <w:numPr>
          <w:ilvl w:val="1"/>
          <w:numId w:val="48"/>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nazwę oraz adres zamawiającego, numer telefonu, adres poczty elektronicznej oraz strony internetowej prowadzonego postępowania; </w:t>
      </w:r>
    </w:p>
    <w:p w:rsidR="00FC5FB0" w:rsidRPr="008424B3" w:rsidRDefault="00FC5FB0" w:rsidP="007A685D">
      <w:pPr>
        <w:numPr>
          <w:ilvl w:val="1"/>
          <w:numId w:val="48"/>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sposób i termin składania ofert dodatkowych oraz język lub języki, w jakich muszą one być sporządzone, oraz termin otwarcia tych ofert. </w:t>
      </w:r>
    </w:p>
    <w:p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Oferta dodatkowa nie może być mniej korzystna w żadnym z kryteriów oceny ofert wskazanych w zaproszeniu do negocjacji niż oferta złożona w odpowiedzi na ogłoszenie o zamówieniu. </w:t>
      </w:r>
    </w:p>
    <w:p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 xml:space="preserve">Oferta przestaje wiązać wykonawcę w zakresie, w jakim złoży on ofertę dodatkową zawierającą korzystniejsze propozycje w ramach każdego z kryteriów oceny ofert wskazanych w zaproszeniu do negocjacji. </w:t>
      </w:r>
    </w:p>
    <w:p w:rsidR="00FC5FB0" w:rsidRPr="008424B3" w:rsidRDefault="00FC5FB0" w:rsidP="007A685D">
      <w:pPr>
        <w:numPr>
          <w:ilvl w:val="0"/>
          <w:numId w:val="46"/>
        </w:numPr>
        <w:tabs>
          <w:tab w:val="left" w:pos="426"/>
          <w:tab w:val="left" w:pos="993"/>
        </w:tabs>
        <w:suppressAutoHyphens w:val="0"/>
        <w:autoSpaceDE w:val="0"/>
        <w:autoSpaceDN w:val="0"/>
        <w:adjustRightInd w:val="0"/>
        <w:spacing w:line="276" w:lineRule="auto"/>
        <w:ind w:left="0" w:right="-59" w:firstLine="0"/>
        <w:rPr>
          <w:rFonts w:asciiTheme="minorHAnsi" w:hAnsiTheme="minorHAnsi" w:cstheme="minorHAnsi"/>
          <w:color w:val="000000"/>
          <w:sz w:val="24"/>
          <w:szCs w:val="24"/>
          <w:lang w:eastAsia="pl-PL"/>
        </w:rPr>
      </w:pPr>
      <w:r w:rsidRPr="008424B3">
        <w:rPr>
          <w:rFonts w:asciiTheme="minorHAnsi" w:hAnsiTheme="minorHAnsi" w:cstheme="minorHAnsi"/>
          <w:color w:val="000000"/>
          <w:sz w:val="24"/>
          <w:szCs w:val="24"/>
          <w:lang w:eastAsia="pl-PL"/>
        </w:rPr>
        <w:t>Oferta dodatkowa, która jest mniej korzystna w którymkolwiek z kryteriów oceny ofert wskazanych w zaproszeniu do negocjacji, niż oferta złożona w odpowiedzi na ogłoszenie o zamówieniu, podlega odrzuceniu.</w:t>
      </w:r>
    </w:p>
    <w:p w:rsidR="00912577" w:rsidRPr="008424B3" w:rsidRDefault="00912577" w:rsidP="00912577">
      <w:pPr>
        <w:tabs>
          <w:tab w:val="left" w:pos="426"/>
          <w:tab w:val="left" w:pos="993"/>
        </w:tabs>
        <w:suppressAutoHyphens w:val="0"/>
        <w:autoSpaceDE w:val="0"/>
        <w:autoSpaceDN w:val="0"/>
        <w:adjustRightInd w:val="0"/>
        <w:spacing w:line="276" w:lineRule="auto"/>
        <w:ind w:right="-59"/>
        <w:rPr>
          <w:rFonts w:asciiTheme="minorHAnsi" w:hAnsiTheme="minorHAnsi" w:cstheme="minorHAnsi"/>
          <w:color w:val="000000"/>
          <w:sz w:val="24"/>
          <w:szCs w:val="24"/>
          <w:lang w:eastAsia="pl-PL"/>
        </w:rPr>
      </w:pPr>
    </w:p>
    <w:p w:rsidR="00912577" w:rsidRPr="008424B3" w:rsidRDefault="00912577" w:rsidP="00912577">
      <w:pPr>
        <w:tabs>
          <w:tab w:val="left" w:pos="426"/>
          <w:tab w:val="left" w:pos="993"/>
        </w:tabs>
        <w:suppressAutoHyphens w:val="0"/>
        <w:autoSpaceDE w:val="0"/>
        <w:autoSpaceDN w:val="0"/>
        <w:adjustRightInd w:val="0"/>
        <w:spacing w:line="276" w:lineRule="auto"/>
        <w:ind w:right="-59"/>
        <w:rPr>
          <w:rFonts w:asciiTheme="minorHAnsi" w:hAnsiTheme="minorHAnsi" w:cstheme="minorHAnsi"/>
          <w:color w:val="000000"/>
          <w:sz w:val="24"/>
          <w:szCs w:val="24"/>
          <w:lang w:eastAsia="pl-PL"/>
        </w:rPr>
      </w:pPr>
    </w:p>
    <w:p w:rsidR="00912577" w:rsidRPr="008424B3" w:rsidRDefault="00912577" w:rsidP="00912577">
      <w:pPr>
        <w:tabs>
          <w:tab w:val="left" w:pos="426"/>
          <w:tab w:val="left" w:pos="993"/>
        </w:tabs>
        <w:suppressAutoHyphens w:val="0"/>
        <w:autoSpaceDE w:val="0"/>
        <w:autoSpaceDN w:val="0"/>
        <w:adjustRightInd w:val="0"/>
        <w:spacing w:line="276" w:lineRule="auto"/>
        <w:ind w:right="-59"/>
        <w:rPr>
          <w:rFonts w:asciiTheme="minorHAnsi" w:hAnsiTheme="minorHAnsi" w:cstheme="minorHAnsi"/>
          <w:color w:val="000000"/>
          <w:sz w:val="24"/>
          <w:szCs w:val="24"/>
          <w:lang w:eastAsia="pl-PL"/>
        </w:rPr>
      </w:pPr>
    </w:p>
    <w:p w:rsidR="00FC5FB0" w:rsidRPr="008424B3" w:rsidRDefault="00FC5FB0" w:rsidP="00912577">
      <w:pPr>
        <w:numPr>
          <w:ilvl w:val="0"/>
          <w:numId w:val="49"/>
        </w:numPr>
        <w:tabs>
          <w:tab w:val="left" w:pos="0"/>
          <w:tab w:val="left" w:pos="426"/>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 xml:space="preserve">Forma oświadczeń i dokumentów, sposób ich przekazywania oraz sposób </w:t>
      </w:r>
      <w:r w:rsidRPr="008424B3">
        <w:rPr>
          <w:rFonts w:asciiTheme="minorHAnsi" w:hAnsiTheme="minorHAnsi" w:cstheme="minorHAnsi"/>
          <w:b/>
          <w:bCs/>
          <w:sz w:val="24"/>
          <w:szCs w:val="24"/>
        </w:rPr>
        <w:tab/>
        <w:t>przygotowania oferty i tryb jej złożenia.</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Każdy wykonawca może złożyć tylko jedną ofertę.</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 xml:space="preserve">Postępowanie o udzielenie zamówienia, z zastrzeżeniem wyjątków przewidzianych w ustawie, prowadzi się pisemnie w </w:t>
      </w:r>
      <w:r w:rsidRPr="008424B3">
        <w:rPr>
          <w:rFonts w:asciiTheme="minorHAnsi" w:hAnsiTheme="minorHAnsi" w:cstheme="minorHAnsi"/>
          <w:b/>
          <w:bCs/>
          <w:szCs w:val="24"/>
          <w:u w:val="single"/>
        </w:rPr>
        <w:t>języku polskim</w:t>
      </w:r>
      <w:r w:rsidRPr="008424B3">
        <w:rPr>
          <w:rFonts w:asciiTheme="minorHAnsi" w:hAnsiTheme="minorHAnsi" w:cstheme="minorHAnsi"/>
          <w:b/>
          <w:bCs/>
          <w:szCs w:val="24"/>
        </w:rPr>
        <w:t>.</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Do przygotowania oferty konieczne jest posiadanie przez osobę upoważnioną do reprezentowania Wykonawcy kwalifikowanego podpisu elektronicznego, podpisu zaufanego, lub podpisu osobistego.</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szCs w:val="24"/>
        </w:rPr>
        <w:t>Czas zapisywany jest w formacie YYYY-MM-DD HH:MM:SS. Czas przekazania danych jest to czas, w którym zostanie potwierdzone złożenie oferty przez Wykonawcę.</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szCs w:val="24"/>
        </w:rPr>
        <w:t xml:space="preserve">Ze względu na niskie ryzyko naruszenia integralności pliku oraz łatwiejszą weryfikację podpisu, Zamawiający zaleca: </w:t>
      </w:r>
    </w:p>
    <w:p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przekonwertowanie plików składających się na ofertę na format PDF,</w:t>
      </w:r>
    </w:p>
    <w:p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opatrzenie plików składających się na ofertę podpisem kwalifikowanym PAdES,</w:t>
      </w:r>
    </w:p>
    <w:p w:rsidR="00FC5FB0" w:rsidRPr="008424B3" w:rsidRDefault="00FC5FB0" w:rsidP="00912577">
      <w:pPr>
        <w:numPr>
          <w:ilvl w:val="0"/>
          <w:numId w:val="60"/>
        </w:numPr>
        <w:tabs>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składania dokumentów w formacie innym niż PDF, pliki w innych formatach niż PDF zaleca się opatrzyć zewnętrznym podpisem XAdES. Wykonawca powinien pamiętać, aby plik z podpisem przekazywać łącznie z dokumentem podpisywanym. Sposób złożenia oferty, w tym zaszyfrowania oferty opisany został na Platformie e-zamowienia.</w:t>
      </w:r>
    </w:p>
    <w:p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
          <w:color w:val="000000"/>
          <w:sz w:val="24"/>
          <w:szCs w:val="24"/>
        </w:rPr>
      </w:pPr>
      <w:r w:rsidRPr="008424B3">
        <w:rPr>
          <w:rFonts w:asciiTheme="minorHAnsi" w:hAnsiTheme="minorHAnsi" w:cstheme="minorHAnsi"/>
          <w:b/>
          <w:color w:val="000000"/>
          <w:sz w:val="24"/>
          <w:szCs w:val="24"/>
        </w:rPr>
        <w:t>Oferta powinna być sporządzona w języku polskim, w postaci elektronicznej w formacie danych .doc, .docx, .pdf .rtf , xps, .odt, .txt, .xls, .xlsx, .zip, .rar. i opatrzona kwalifikowanym podpisem elektronicznym, podpisem zaufanym lub podpisem osobistym.</w:t>
      </w:r>
      <w:bookmarkStart w:id="10" w:name="_Hlk123760391"/>
    </w:p>
    <w:bookmarkEnd w:id="10"/>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Składając ofertę zaleca się zaplanowanie złożenia jej z wyprzedzeniem minimum 24h, aby zdążyć w terminie przewidzianym na jej złożenie w przypadku siły wyższej, jak np. awaria Paltformy e-zamowienia, awaria Internetu, problemy techniczne związane z brakiem np. aktualnej przeglądarki, itp.</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Zamawiający wymaga, by tajemnica przedsiębiorstwa została załączona w formularzu elektronicznym na Platformie e-zamowienia w odrębnym pliku opatrzonym kwalifikowanym podpisem elektronicznym, podpisem zaufanym lub podpisem osobistym wraz z jednoczesnym zaznaczeniem polecenia „Dokument stanowiący tajemnicę przedsiębiorstwa”.</w:t>
      </w:r>
    </w:p>
    <w:p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(t.j. Dz.U. z 2017 r. poz. 2247), zwanego dalej „Rozporządzeniem KRI”</w:t>
      </w:r>
    </w:p>
    <w:p w:rsidR="00FC5FB0" w:rsidRPr="008424B3" w:rsidRDefault="00FC5FB0" w:rsidP="00912577">
      <w:pPr>
        <w:numPr>
          <w:ilvl w:val="0"/>
          <w:numId w:val="57"/>
        </w:numPr>
        <w:tabs>
          <w:tab w:val="left" w:pos="993"/>
        </w:tabs>
        <w:spacing w:line="276" w:lineRule="auto"/>
        <w:ind w:left="0" w:right="-59" w:firstLine="0"/>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lastRenderedPageBreak/>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1991r. - Prawo o notariacie, które to poświadczenie notariusz opatruje kwalifikowanym podpisem elektronicznym, bądź też poprzez opatrzenie skanu </w:t>
      </w:r>
    </w:p>
    <w:p w:rsidR="00FC5FB0" w:rsidRPr="008424B3" w:rsidRDefault="00FC5FB0" w:rsidP="00912577">
      <w:pPr>
        <w:tabs>
          <w:tab w:val="left" w:pos="993"/>
        </w:tabs>
        <w:spacing w:line="276" w:lineRule="auto"/>
        <w:ind w:right="-59"/>
        <w:jc w:val="both"/>
        <w:rPr>
          <w:rFonts w:asciiTheme="minorHAnsi" w:hAnsiTheme="minorHAnsi" w:cstheme="minorHAnsi"/>
          <w:bCs/>
          <w:color w:val="000000"/>
          <w:sz w:val="24"/>
          <w:szCs w:val="24"/>
        </w:rPr>
      </w:pPr>
      <w:r w:rsidRPr="008424B3">
        <w:rPr>
          <w:rFonts w:asciiTheme="minorHAnsi" w:hAnsiTheme="minorHAnsi" w:cstheme="minorHAnsi"/>
          <w:bCs/>
          <w:color w:val="000000"/>
          <w:sz w:val="24"/>
          <w:szCs w:val="24"/>
        </w:rPr>
        <w:t>pełnomocnictwa sporządzonego uprzednio w formie pisemnej kwalifikowanym podpisem, podpisem zaufanym lub podpisem osobistym mocodawcy. Elektroniczna kopia pełnomocnictwa nie może być uwierzytelniona przez upełnomocnionego.</w:t>
      </w:r>
    </w:p>
    <w:p w:rsidR="00FC5FB0" w:rsidRPr="008424B3" w:rsidRDefault="00FC5FB0" w:rsidP="00912577">
      <w:pPr>
        <w:pStyle w:val="Tekstpodstawowy"/>
        <w:numPr>
          <w:ilvl w:val="0"/>
          <w:numId w:val="57"/>
        </w:numPr>
        <w:tabs>
          <w:tab w:val="num" w:pos="426"/>
          <w:tab w:val="left" w:pos="993"/>
        </w:tabs>
        <w:spacing w:line="276" w:lineRule="auto"/>
        <w:ind w:left="0" w:right="-59" w:firstLine="0"/>
        <w:rPr>
          <w:rFonts w:asciiTheme="minorHAnsi" w:hAnsiTheme="minorHAnsi" w:cstheme="minorHAnsi"/>
          <w:bCs/>
          <w:szCs w:val="24"/>
        </w:rPr>
      </w:pPr>
      <w:r w:rsidRPr="008424B3">
        <w:rPr>
          <w:rFonts w:asciiTheme="minorHAnsi" w:hAnsiTheme="minorHAnsi" w:cstheme="minorHAnsi"/>
          <w:bCs/>
          <w:szCs w:val="24"/>
        </w:rPr>
        <w:t>Opis sposobu obliczenia ceny oferty:</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bookmarkStart w:id="11" w:name="_Hlk126328717"/>
      <w:r w:rsidRPr="008424B3">
        <w:rPr>
          <w:rFonts w:asciiTheme="minorHAnsi" w:hAnsiTheme="minorHAnsi" w:cstheme="minorHAnsi"/>
          <w:noProof/>
          <w:spacing w:val="-3"/>
          <w:sz w:val="24"/>
          <w:szCs w:val="24"/>
        </w:rPr>
        <w:t xml:space="preserve">zgodnie z art. 2 pkt 1 ustawy przez cenę należy rozumieć cenę w rozumieniu art. 3 ust. 1 pkt 1 ustawy z dnia 09 maja 2014r. o informowaniu o cenach towarów i usług (Dz.U. z 2019r., poz. 178 tekst jednolity).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 zaoferowanej cenie realizacji zamówienia muszą być zawarte wszelkie podatki, cła i inne zobowiązania podatkowe wynikające ze stosowanych ustaw. Wykonawca w cenie oferty jest zobowiązany zawrzeć wszelkie upusty i rabaty, jakie zamierza udzielić zamawiającemu,</w:t>
      </w:r>
      <w:bookmarkEnd w:id="11"/>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poda cenę oferty w Formularzu Ofertowym sporządzonym według wzoru stanowiącego Załącznik Nr 3 do SWZ, jako cenę brutto [z uwzględnieniem kwoty podatku od towarów i usług (VAT)] z wyszczególnieniem stawki podatku od towarów i usług (VAT),</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cenę/ceny w ofercie podaje się wyłącznie w PLN,</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 cenę oferty oblicza się z dokładnością do dwóch miejsc po przecinku,</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przy obliczaniu ceny oferty należy stosować zasadę wynikającą z treści Formularza Cenowego, </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 jeżeli występuje więcej niż jedna pozycja asortymentowa należy zsumować odpowiednio wartości w     kolumnach.</w:t>
      </w:r>
    </w:p>
    <w:p w:rsidR="00FC5FB0" w:rsidRPr="008424B3" w:rsidRDefault="00FC5FB0" w:rsidP="00912577">
      <w:pPr>
        <w:numPr>
          <w:ilvl w:val="0"/>
          <w:numId w:val="58"/>
        </w:numPr>
        <w:tabs>
          <w:tab w:val="left" w:pos="0"/>
          <w:tab w:val="left" w:pos="567"/>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 związku z art. 223 ust. 2 pkt 3 ustawy). </w:t>
      </w:r>
    </w:p>
    <w:p w:rsidR="00FC5FB0" w:rsidRPr="008424B3" w:rsidRDefault="00FC5FB0" w:rsidP="00912577">
      <w:pPr>
        <w:numPr>
          <w:ilvl w:val="0"/>
          <w:numId w:val="57"/>
        </w:numPr>
        <w:tabs>
          <w:tab w:val="num" w:pos="928"/>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Oferta powinna zawierać spis treści.</w:t>
      </w:r>
    </w:p>
    <w:p w:rsidR="00FC5FB0" w:rsidRPr="008424B3" w:rsidRDefault="00FC5FB0" w:rsidP="00912577">
      <w:pPr>
        <w:numPr>
          <w:ilvl w:val="0"/>
          <w:numId w:val="57"/>
        </w:numPr>
        <w:tabs>
          <w:tab w:val="num" w:pos="928"/>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Koszty związane z przygotowaniem i złożeniem oferty ponosi wykonawca.</w:t>
      </w:r>
    </w:p>
    <w:p w:rsidR="00FC5FB0" w:rsidRPr="008424B3" w:rsidRDefault="00FC5FB0" w:rsidP="00912577">
      <w:pPr>
        <w:tabs>
          <w:tab w:val="num" w:pos="928"/>
          <w:tab w:val="left" w:pos="993"/>
        </w:tabs>
        <w:spacing w:line="276" w:lineRule="auto"/>
        <w:ind w:right="-59"/>
        <w:jc w:val="both"/>
        <w:rPr>
          <w:rFonts w:asciiTheme="minorHAnsi" w:hAnsiTheme="minorHAnsi" w:cstheme="minorHAnsi"/>
          <w:color w:val="000000"/>
          <w:sz w:val="24"/>
          <w:szCs w:val="24"/>
        </w:rPr>
      </w:pPr>
    </w:p>
    <w:p w:rsidR="00FC5FB0" w:rsidRPr="008424B3" w:rsidRDefault="00FC5FB0" w:rsidP="007A685D">
      <w:pPr>
        <w:numPr>
          <w:ilvl w:val="0"/>
          <w:numId w:val="49"/>
        </w:numPr>
        <w:tabs>
          <w:tab w:val="left" w:pos="0"/>
          <w:tab w:val="left" w:pos="567"/>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Informacje o środkach komunikacji elektronicznej, przy użyciu których zamawiający będzie komunikował się z wykonawcami, oraz informacje o wymaganiach technicznych i organizacyjnych sporządzania, wysyłania i odbierania korespondencji  elektronicznej</w:t>
      </w:r>
    </w:p>
    <w:p w:rsidR="00FC5FB0" w:rsidRPr="008424B3" w:rsidRDefault="00FC5FB0" w:rsidP="00912577">
      <w:pPr>
        <w:numPr>
          <w:ilvl w:val="0"/>
          <w:numId w:val="59"/>
        </w:numPr>
        <w:tabs>
          <w:tab w:val="left" w:pos="709"/>
          <w:tab w:val="left" w:pos="993"/>
        </w:tabs>
        <w:suppressAutoHyphens w:val="0"/>
        <w:spacing w:line="276" w:lineRule="auto"/>
        <w:ind w:left="0" w:right="-59" w:firstLine="0"/>
        <w:rPr>
          <w:rFonts w:asciiTheme="minorHAnsi" w:hAnsiTheme="minorHAnsi" w:cstheme="minorHAnsi"/>
          <w:b/>
          <w:sz w:val="24"/>
          <w:szCs w:val="24"/>
        </w:rPr>
      </w:pPr>
      <w:r w:rsidRPr="008424B3">
        <w:rPr>
          <w:rFonts w:asciiTheme="minorHAnsi" w:hAnsiTheme="minorHAnsi" w:cstheme="minorHAnsi"/>
          <w:sz w:val="24"/>
          <w:szCs w:val="24"/>
        </w:rPr>
        <w:t xml:space="preserve">W postępowaniu o udzielenie zamówienia komunikacja między zamawiającym a wykonawcami odbywa się drogą elektroniczną przy użyciu </w:t>
      </w:r>
      <w:hyperlink r:id="rId12" w:history="1">
        <w:r w:rsidRPr="008424B3">
          <w:rPr>
            <w:rStyle w:val="Hipercze"/>
            <w:rFonts w:asciiTheme="minorHAnsi" w:hAnsiTheme="minorHAnsi" w:cstheme="minorHAnsi"/>
            <w:bCs/>
            <w:sz w:val="24"/>
            <w:szCs w:val="24"/>
          </w:rPr>
          <w:t>https://ezamowienia.gov.pl/pl/</w:t>
        </w:r>
      </w:hyperlink>
      <w:r w:rsidRPr="008424B3">
        <w:rPr>
          <w:rFonts w:asciiTheme="minorHAnsi" w:hAnsiTheme="minorHAnsi" w:cstheme="minorHAnsi"/>
          <w:sz w:val="24"/>
          <w:szCs w:val="24"/>
        </w:rPr>
        <w:t xml:space="preserve"> i poczty elektronicznej adres e-mail: </w:t>
      </w:r>
      <w:hyperlink r:id="rId13" w:history="1">
        <w:r w:rsidRPr="008424B3">
          <w:rPr>
            <w:rStyle w:val="Hipercze"/>
            <w:rFonts w:asciiTheme="minorHAnsi" w:hAnsiTheme="minorHAnsi" w:cstheme="minorHAnsi"/>
            <w:bCs/>
            <w:sz w:val="24"/>
            <w:szCs w:val="24"/>
          </w:rPr>
          <w:t>zamowienia.publiczne@szpital.kalisz.pl</w:t>
        </w:r>
      </w:hyperlink>
      <w:r w:rsidRPr="008424B3">
        <w:rPr>
          <w:rFonts w:asciiTheme="minorHAnsi" w:hAnsiTheme="minorHAnsi" w:cstheme="minorHAnsi"/>
          <w:bCs/>
          <w:color w:val="000000"/>
          <w:sz w:val="24"/>
          <w:szCs w:val="24"/>
        </w:rPr>
        <w:t xml:space="preserve"> </w:t>
      </w:r>
      <w:r w:rsidRPr="008424B3">
        <w:rPr>
          <w:rFonts w:asciiTheme="minorHAnsi" w:hAnsiTheme="minorHAnsi" w:cstheme="minorHAnsi"/>
          <w:sz w:val="24"/>
          <w:szCs w:val="24"/>
        </w:rPr>
        <w:t xml:space="preserve">Złożenie oferty jest możliwe wyłącznie na Platformie e-zamowienia zgodnie z instrukcją zamieszczoną na stronie </w:t>
      </w:r>
      <w:r w:rsidRPr="008424B3">
        <w:rPr>
          <w:rFonts w:asciiTheme="minorHAnsi" w:hAnsiTheme="minorHAnsi" w:cstheme="minorHAnsi"/>
          <w:bCs/>
          <w:color w:val="0000FF"/>
          <w:sz w:val="24"/>
          <w:szCs w:val="24"/>
          <w:u w:val="single"/>
        </w:rPr>
        <w:t>https://ezamowienia.gov.pl/pl/.</w:t>
      </w:r>
      <w:r w:rsidRPr="008424B3">
        <w:rPr>
          <w:rFonts w:asciiTheme="minorHAnsi" w:hAnsiTheme="minorHAnsi" w:cstheme="minorHAnsi"/>
          <w:sz w:val="24"/>
          <w:szCs w:val="24"/>
        </w:rPr>
        <w:t xml:space="preserve"> </w:t>
      </w:r>
    </w:p>
    <w:p w:rsidR="00FC5FB0" w:rsidRPr="008424B3" w:rsidRDefault="00FC5FB0" w:rsidP="00912577">
      <w:pPr>
        <w:tabs>
          <w:tab w:val="left" w:pos="709"/>
          <w:tab w:val="left" w:pos="993"/>
        </w:tabs>
        <w:suppressAutoHyphens w:val="0"/>
        <w:spacing w:line="276" w:lineRule="auto"/>
        <w:ind w:right="-59"/>
        <w:rPr>
          <w:rFonts w:asciiTheme="minorHAnsi" w:hAnsiTheme="minorHAnsi" w:cstheme="minorHAnsi"/>
          <w:b/>
          <w:sz w:val="24"/>
          <w:szCs w:val="24"/>
        </w:rPr>
      </w:pPr>
      <w:r w:rsidRPr="008424B3">
        <w:rPr>
          <w:rFonts w:asciiTheme="minorHAnsi" w:hAnsiTheme="minorHAnsi" w:cstheme="minorHAnsi"/>
          <w:b/>
          <w:sz w:val="24"/>
          <w:szCs w:val="24"/>
        </w:rPr>
        <w:t xml:space="preserve">Uwaga: Zamawiający nie korzysta z formularza ofertowego interaktywnego generowanego przez Platformę ezamówienia. W zakładce „Złóż ofertę” w polu „Wypełniony formularz oferty” Wykonawca dodaje plik stanowiący załącznik nr 3 do SWZ (Formularz Ofertowy). W przypadku pojawienia się komunikatu Czy chcesz kontynuować? Postępowanie nie posiada opublikowanego formularza do tego postępowania. Plik XYZ nie jest poprawnym formularzem interaktywnym wygenerowanym na Platformie” należy kliknąć przycisk Tak, chcę kontynuować”. </w:t>
      </w:r>
    </w:p>
    <w:p w:rsidR="00FC5FB0" w:rsidRPr="008424B3" w:rsidRDefault="00FC5FB0" w:rsidP="00912577">
      <w:pPr>
        <w:tabs>
          <w:tab w:val="left" w:pos="709"/>
          <w:tab w:val="left" w:pos="993"/>
        </w:tabs>
        <w:suppressAutoHyphens w:val="0"/>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Przeglądanie i pobieranie publicznej treści dokumentacji postępowania nie wymaga posiadania konta na Platformie e-Zamówienia ani logowania.</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Wymagania techniczne i organizacyjne wysyłania i odbierania dokumentów elektronicznych, elektronicznych kopii dokumentów i oświadczeń oraz informacji przekazywanych przy ich użyciu opisane zostały w Regulaminie Platformy e-zamowienia.</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Wykonawca zamierzający wziąć udział w postępowaniu o udzielenie zamówienia publicznego musi posiadać konto podmiotu „Wykonawca” na Platformie e-zamowienia. Wykonawca posiadający konto na Platformie e-zamowienia ma dostęp do formularzy: złożenia, zmiany, wycofania oferty lub wniosku oraz do formularza komunikacji.</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Szczegółowe informacje na temat zakładania kont podmiotów oraz zasady i warunki korzystania z Platformy e-Zamówienia określa Regulamin Platformy e-Zamówienia, dostępny na stronie internetowej </w:t>
      </w:r>
      <w:r w:rsidRPr="008424B3">
        <w:rPr>
          <w:rFonts w:asciiTheme="minorHAnsi" w:hAnsiTheme="minorHAnsi" w:cstheme="minorHAnsi"/>
          <w:bCs/>
          <w:color w:val="0000FF"/>
          <w:sz w:val="24"/>
          <w:szCs w:val="24"/>
          <w:u w:val="single"/>
        </w:rPr>
        <w:t>https://ezamowienia.gov.pl</w:t>
      </w:r>
      <w:r w:rsidRPr="008424B3">
        <w:rPr>
          <w:rFonts w:asciiTheme="minorHAnsi" w:hAnsiTheme="minorHAnsi" w:cstheme="minorHAnsi"/>
          <w:sz w:val="24"/>
          <w:szCs w:val="24"/>
        </w:rPr>
        <w:t xml:space="preserve"> oraz informacje zamieszczone w zakładce „Centrum Pomocy”.</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Maksymalny rozmiar plików przesyłanych za pośrednictwem dedykowanych formularzy do: złożenia i wycofania oferty oraz do komunikacji wynosi 150 MB (wielkość ta dotyczy plików przesyłanych jako załączniki do jednego formularza).</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bCs/>
          <w:color w:val="000000"/>
          <w:sz w:val="24"/>
          <w:szCs w:val="24"/>
        </w:rPr>
      </w:pPr>
      <w:r w:rsidRPr="008424B3">
        <w:rPr>
          <w:rFonts w:asciiTheme="minorHAnsi" w:hAnsiTheme="minorHAnsi" w:cstheme="minorHAnsi"/>
          <w:sz w:val="24"/>
          <w:szCs w:val="24"/>
        </w:rPr>
        <w:t>Za datę przekazania oferty, oświadczenia, o którym mowa w art. 125 ust. 1 Pzp, podmiotowych środków dowodowych, przedmiotowych środków dowodowych oraz innych informacji, oświadczeń lub dokumentów, przekazywanych w postępowaniu, przyjmuje się datę ich przekazania na Platformę e-zamowienia.</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bCs/>
          <w:color w:val="000000"/>
          <w:sz w:val="24"/>
          <w:szCs w:val="24"/>
        </w:rPr>
      </w:pPr>
      <w:r w:rsidRPr="008424B3">
        <w:rPr>
          <w:rFonts w:asciiTheme="minorHAnsi" w:hAnsiTheme="minorHAnsi" w:cstheme="minorHAnsi"/>
          <w:sz w:val="24"/>
          <w:szCs w:val="24"/>
        </w:rPr>
        <w:t>Dane postępowanie można wyszukać również na Liście wszystkich postępowań klikając  wcześniej  opcję  „Dla  Wykonawców”  lub  ze  strony  głównej  z zakładki Postępowania na Platformie e-zamówienia.</w:t>
      </w:r>
    </w:p>
    <w:p w:rsidR="00FC5FB0" w:rsidRPr="008424B3" w:rsidRDefault="00FC5FB0" w:rsidP="00912577">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lastRenderedPageBreak/>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Ministrów z dnia 30 grudnia 2020r. (Dz.U. z 2020r. poz. 2452).</w:t>
      </w:r>
    </w:p>
    <w:p w:rsidR="003E51A5" w:rsidRPr="008424B3" w:rsidRDefault="003E51A5" w:rsidP="003E51A5">
      <w:pPr>
        <w:numPr>
          <w:ilvl w:val="0"/>
          <w:numId w:val="59"/>
        </w:numPr>
        <w:tabs>
          <w:tab w:val="left" w:pos="426"/>
          <w:tab w:val="left" w:pos="709"/>
        </w:tabs>
        <w:suppressAutoHyphens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Zamawiający nie przewiduje sposobu komunikowania się z wykonawcami w inny sposób niż przy użyciu środków komunikacji elektronicznej, wskazanych w SWZ.</w:t>
      </w:r>
      <w:r w:rsidRPr="008424B3">
        <w:rPr>
          <w:rFonts w:asciiTheme="minorHAnsi" w:hAnsiTheme="minorHAnsi" w:cstheme="minorHAnsi"/>
          <w:sz w:val="24"/>
          <w:szCs w:val="24"/>
        </w:rPr>
        <w:br/>
      </w:r>
    </w:p>
    <w:p w:rsidR="00FC5FB0" w:rsidRPr="008424B3" w:rsidRDefault="00FC5FB0" w:rsidP="00912577">
      <w:pPr>
        <w:numPr>
          <w:ilvl w:val="0"/>
          <w:numId w:val="49"/>
        </w:numPr>
        <w:tabs>
          <w:tab w:val="left" w:pos="426"/>
          <w:tab w:val="left" w:pos="709"/>
        </w:tabs>
        <w:suppressAutoHyphens w:val="0"/>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sz w:val="24"/>
          <w:szCs w:val="24"/>
        </w:rPr>
        <w:t xml:space="preserve"> </w:t>
      </w:r>
      <w:r w:rsidRPr="008424B3">
        <w:rPr>
          <w:rFonts w:asciiTheme="minorHAnsi" w:hAnsiTheme="minorHAnsi" w:cstheme="minorHAnsi"/>
          <w:b/>
          <w:bCs/>
          <w:sz w:val="24"/>
          <w:szCs w:val="24"/>
        </w:rPr>
        <w:t xml:space="preserve">Termin związania ofertą. </w:t>
      </w:r>
    </w:p>
    <w:p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 xml:space="preserve">Wykonawca jest związany ofertą od dnia upływu terminu składania ofert </w:t>
      </w:r>
      <w:r w:rsidRPr="008424B3">
        <w:rPr>
          <w:rFonts w:asciiTheme="minorHAnsi" w:hAnsiTheme="minorHAnsi" w:cstheme="minorHAnsi"/>
          <w:b/>
          <w:bCs/>
          <w:szCs w:val="24"/>
        </w:rPr>
        <w:t xml:space="preserve">do dnia </w:t>
      </w:r>
      <w:r w:rsidR="00AF6BF6" w:rsidRPr="008424B3">
        <w:rPr>
          <w:rFonts w:asciiTheme="minorHAnsi" w:hAnsiTheme="minorHAnsi" w:cstheme="minorHAnsi"/>
          <w:b/>
          <w:bCs/>
          <w:szCs w:val="24"/>
        </w:rPr>
        <w:t>12.05.</w:t>
      </w:r>
      <w:r w:rsidRPr="008424B3">
        <w:rPr>
          <w:rFonts w:asciiTheme="minorHAnsi" w:hAnsiTheme="minorHAnsi" w:cstheme="minorHAnsi"/>
          <w:b/>
          <w:bCs/>
          <w:color w:val="auto"/>
          <w:szCs w:val="24"/>
        </w:rPr>
        <w:t>2026 r</w:t>
      </w:r>
      <w:r w:rsidRPr="008424B3">
        <w:rPr>
          <w:rFonts w:asciiTheme="minorHAnsi" w:hAnsiTheme="minorHAnsi" w:cstheme="minorHAnsi"/>
          <w:b/>
          <w:bCs/>
          <w:szCs w:val="24"/>
        </w:rPr>
        <w:t>.</w:t>
      </w:r>
    </w:p>
    <w:p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W przypadku gdy wybór najkorzystniejszej oferty nie nastąpi przed upływem termin</w:t>
      </w:r>
      <w:r w:rsidR="00AF6BF6" w:rsidRPr="008424B3">
        <w:rPr>
          <w:rFonts w:asciiTheme="minorHAnsi" w:hAnsiTheme="minorHAnsi" w:cstheme="minorHAnsi"/>
          <w:bCs/>
          <w:szCs w:val="24"/>
        </w:rPr>
        <w:t xml:space="preserve"> </w:t>
      </w:r>
      <w:r w:rsidRPr="008424B3">
        <w:rPr>
          <w:rFonts w:asciiTheme="minorHAnsi" w:hAnsiTheme="minorHAnsi" w:cstheme="minorHAnsi"/>
          <w:bCs/>
          <w:szCs w:val="24"/>
        </w:rPr>
        <w:t>u związania ofertą</w:t>
      </w:r>
      <w:r w:rsidRPr="008424B3">
        <w:rPr>
          <w:rFonts w:asciiTheme="minorHAnsi" w:hAnsiTheme="minorHAnsi" w:cstheme="minorHAnsi"/>
          <w:bCs/>
          <w:szCs w:val="24"/>
        </w:rPr>
        <w:br/>
        <w:t xml:space="preserve">określonego w SWZ, Zamawiający przed upływem terminu związania ofertą zwróci się jednokrotnie do Wykonawców o wyrażenie zgody na przedłużenie tego terminu o wskazywany przez niego okres, nie dłuższy niż 30 dni. </w:t>
      </w:r>
    </w:p>
    <w:p w:rsidR="00FC5FB0" w:rsidRPr="008424B3" w:rsidRDefault="00FC5FB0" w:rsidP="007A685D">
      <w:pPr>
        <w:pStyle w:val="Tekstpodstawowy"/>
        <w:numPr>
          <w:ilvl w:val="0"/>
          <w:numId w:val="3"/>
        </w:numPr>
        <w:tabs>
          <w:tab w:val="left" w:pos="426"/>
          <w:tab w:val="left" w:pos="993"/>
        </w:tabs>
        <w:spacing w:line="276" w:lineRule="auto"/>
        <w:ind w:left="0" w:right="-59" w:firstLine="0"/>
        <w:jc w:val="left"/>
        <w:rPr>
          <w:rFonts w:asciiTheme="minorHAnsi" w:hAnsiTheme="minorHAnsi" w:cstheme="minorHAnsi"/>
          <w:bCs/>
          <w:szCs w:val="24"/>
        </w:rPr>
      </w:pPr>
      <w:r w:rsidRPr="008424B3">
        <w:rPr>
          <w:rFonts w:asciiTheme="minorHAnsi" w:hAnsiTheme="minorHAnsi" w:cstheme="minorHAnsi"/>
          <w:bCs/>
          <w:szCs w:val="24"/>
        </w:rPr>
        <w:t>Przedłużenie terminu związania ofertą, o którym mowa w ust.2, wymaga złożenia przez Wykonawcę pisemnego oświadczenia o wyrażeniu zgody na przedłużenie terminu związania ofertą.</w:t>
      </w:r>
    </w:p>
    <w:p w:rsidR="00FC5FB0" w:rsidRPr="008424B3" w:rsidRDefault="00FC5FB0" w:rsidP="00182C65">
      <w:pPr>
        <w:tabs>
          <w:tab w:val="left" w:pos="0"/>
          <w:tab w:val="left" w:pos="993"/>
        </w:tabs>
        <w:spacing w:line="276" w:lineRule="auto"/>
        <w:ind w:right="-59"/>
        <w:rPr>
          <w:rFonts w:asciiTheme="minorHAnsi" w:hAnsiTheme="minorHAnsi" w:cstheme="minorHAnsi"/>
          <w:b/>
          <w:bCs/>
          <w:sz w:val="24"/>
          <w:szCs w:val="24"/>
        </w:rPr>
      </w:pPr>
    </w:p>
    <w:p w:rsidR="00FC5FB0" w:rsidRPr="008424B3" w:rsidRDefault="00FC5FB0" w:rsidP="003E51A5">
      <w:pPr>
        <w:pStyle w:val="Nagwek5"/>
        <w:numPr>
          <w:ilvl w:val="0"/>
          <w:numId w:val="50"/>
        </w:numPr>
        <w:tabs>
          <w:tab w:val="left" w:pos="426"/>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Sposób złożenia oferty oraz miejsce i termin składania i otwarcia ofert.</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składa ofertę wyłącznie na platformie e-zamowienia zgodnie z instrukcją zamieszczoną na stronie </w:t>
      </w:r>
      <w:hyperlink r:id="rId14" w:history="1">
        <w:r w:rsidRPr="008424B3">
          <w:rPr>
            <w:rStyle w:val="Hipercze"/>
            <w:rFonts w:asciiTheme="minorHAnsi" w:hAnsiTheme="minorHAnsi" w:cstheme="minorHAnsi"/>
            <w:sz w:val="24"/>
            <w:szCs w:val="24"/>
          </w:rPr>
          <w:t>https://ezamowienia.gov.pl/</w:t>
        </w:r>
      </w:hyperlink>
      <w:r w:rsidRPr="008424B3">
        <w:rPr>
          <w:rFonts w:asciiTheme="minorHAnsi" w:eastAsia="Calibri" w:hAnsiTheme="minorHAnsi" w:cstheme="minorHAnsi"/>
          <w:sz w:val="24"/>
          <w:szCs w:val="24"/>
        </w:rPr>
        <w:t xml:space="preserve"> (z uwzględnieniem zapisów części I SWZ)</w:t>
      </w:r>
      <w:r w:rsidRPr="008424B3">
        <w:rPr>
          <w:rFonts w:asciiTheme="minorHAnsi" w:hAnsiTheme="minorHAnsi" w:cstheme="minorHAnsi"/>
          <w:sz w:val="24"/>
          <w:szCs w:val="24"/>
        </w:rPr>
        <w:t xml:space="preserve"> .</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Ofertę wraz z wymaganymi załącznikami należy złożyć w terminie do dnia</w:t>
      </w:r>
      <w:r w:rsidRPr="008424B3">
        <w:rPr>
          <w:rFonts w:asciiTheme="minorHAnsi" w:hAnsiTheme="minorHAnsi" w:cstheme="minorHAnsi"/>
          <w:b/>
          <w:sz w:val="24"/>
          <w:szCs w:val="24"/>
        </w:rPr>
        <w:t xml:space="preserve">  </w:t>
      </w:r>
      <w:r w:rsidR="00AF6BF6" w:rsidRPr="008424B3">
        <w:rPr>
          <w:rFonts w:asciiTheme="minorHAnsi" w:hAnsiTheme="minorHAnsi" w:cstheme="minorHAnsi"/>
          <w:b/>
          <w:sz w:val="24"/>
          <w:szCs w:val="24"/>
        </w:rPr>
        <w:t>15.04.</w:t>
      </w:r>
      <w:r w:rsidRPr="008424B3">
        <w:rPr>
          <w:rFonts w:asciiTheme="minorHAnsi" w:hAnsiTheme="minorHAnsi" w:cstheme="minorHAnsi"/>
          <w:b/>
          <w:sz w:val="24"/>
          <w:szCs w:val="24"/>
        </w:rPr>
        <w:t>2026 r. do godz. 09:00.</w:t>
      </w:r>
      <w:r w:rsidRPr="008424B3">
        <w:rPr>
          <w:rFonts w:asciiTheme="minorHAnsi" w:hAnsiTheme="minorHAnsi" w:cstheme="minorHAnsi"/>
          <w:sz w:val="24"/>
          <w:szCs w:val="24"/>
        </w:rPr>
        <w:t xml:space="preserve"> </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może złożyć tylko jedną ofertę. </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Zamawiający odrzuci ofertę złożoną po terminie składania ofert. </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przed upływem terminu do składania ofert może wycofać ofertę. Sposób wycofania oferty został opisany w Instrukcji zamieszczonej na stronie </w:t>
      </w:r>
      <w:r w:rsidRPr="008424B3">
        <w:rPr>
          <w:rFonts w:asciiTheme="minorHAnsi" w:hAnsiTheme="minorHAnsi" w:cstheme="minorHAnsi"/>
          <w:bCs/>
          <w:color w:val="0000FF"/>
          <w:sz w:val="24"/>
          <w:szCs w:val="24"/>
          <w:u w:val="single"/>
        </w:rPr>
        <w:t>https://ezamowienia.gov.pl/pl/.</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Wykonawca po upływie terminu do składania ofert nie może wycofać złożonej oferty. </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b/>
          <w:sz w:val="24"/>
          <w:szCs w:val="24"/>
        </w:rPr>
      </w:pPr>
      <w:r w:rsidRPr="008424B3">
        <w:rPr>
          <w:rFonts w:asciiTheme="minorHAnsi" w:hAnsiTheme="minorHAnsi" w:cstheme="minorHAnsi"/>
          <w:sz w:val="24"/>
          <w:szCs w:val="24"/>
        </w:rPr>
        <w:t xml:space="preserve">Otwarcie ofert nastąpi w dniu </w:t>
      </w:r>
      <w:r w:rsidR="00AF6BF6" w:rsidRPr="008424B3">
        <w:rPr>
          <w:rFonts w:asciiTheme="minorHAnsi" w:hAnsiTheme="minorHAnsi" w:cstheme="minorHAnsi"/>
          <w:b/>
          <w:sz w:val="24"/>
          <w:szCs w:val="24"/>
        </w:rPr>
        <w:t>15.04.</w:t>
      </w:r>
      <w:r w:rsidRPr="008424B3">
        <w:rPr>
          <w:rFonts w:asciiTheme="minorHAnsi" w:hAnsiTheme="minorHAnsi" w:cstheme="minorHAnsi"/>
          <w:b/>
          <w:sz w:val="24"/>
          <w:szCs w:val="24"/>
        </w:rPr>
        <w:t>2026 r., o godz. 9:30</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Otwarcie ofert jest jawne. </w:t>
      </w:r>
    </w:p>
    <w:p w:rsidR="00FC5FB0" w:rsidRPr="008424B3" w:rsidRDefault="00FC5FB0" w:rsidP="007A685D">
      <w:pPr>
        <w:numPr>
          <w:ilvl w:val="0"/>
          <w:numId w:val="12"/>
        </w:numPr>
        <w:tabs>
          <w:tab w:val="left" w:pos="567"/>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 xml:space="preserve">Zamawiający, najpóźniej przed otwarciem ofert, udostępnia na stronie internetowej prowadzonego postepowania informację o kwocie, jaką zamierza przeznaczyć́ na sfinansowanie zamówienia. </w:t>
      </w:r>
    </w:p>
    <w:p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 xml:space="preserve">Zamawiający, niezwłocznie po otwarciu ofert, udostępnia na stronie internetowej prowadzonego </w:t>
      </w:r>
      <w:r w:rsidR="003E51A5" w:rsidRPr="008424B3">
        <w:rPr>
          <w:rFonts w:asciiTheme="minorHAnsi" w:hAnsiTheme="minorHAnsi" w:cstheme="minorHAnsi"/>
          <w:sz w:val="24"/>
          <w:szCs w:val="24"/>
        </w:rPr>
        <w:t>postępowania</w:t>
      </w:r>
      <w:r w:rsidRPr="008424B3">
        <w:rPr>
          <w:rFonts w:asciiTheme="minorHAnsi" w:hAnsiTheme="minorHAnsi" w:cstheme="minorHAnsi"/>
          <w:sz w:val="24"/>
          <w:szCs w:val="24"/>
        </w:rPr>
        <w:t xml:space="preserve"> informacje o: </w:t>
      </w:r>
    </w:p>
    <w:p w:rsidR="00FC5FB0" w:rsidRPr="008424B3" w:rsidRDefault="00FC5FB0" w:rsidP="003E51A5">
      <w:pPr>
        <w:numPr>
          <w:ilvl w:val="1"/>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nazwach albo imionach i nazwiskach oraz siedzibach lub miejscach prowadzonej działalności gospodarczej albo miejscach zamieszkania wykonawców, których oferty zostały otwarte </w:t>
      </w:r>
    </w:p>
    <w:p w:rsidR="00FC5FB0" w:rsidRPr="008424B3" w:rsidRDefault="00FC5FB0" w:rsidP="003E51A5">
      <w:pPr>
        <w:numPr>
          <w:ilvl w:val="1"/>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cenach lub kosztach zawartych w ofertach</w:t>
      </w:r>
    </w:p>
    <w:p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 przypadku wystąpienia awarii systemu teleinformatycznego, która spowoduje brak możliwości otwarcia ofert w terminie określonym przez zamawiającego, otwarcie ofert nastąpi niezwłocznie po usunięciu awarii. </w:t>
      </w:r>
    </w:p>
    <w:p w:rsidR="00FC5FB0" w:rsidRPr="008424B3" w:rsidRDefault="00FC5FB0" w:rsidP="003E51A5">
      <w:pPr>
        <w:numPr>
          <w:ilvl w:val="0"/>
          <w:numId w:val="12"/>
        </w:numPr>
        <w:tabs>
          <w:tab w:val="left" w:pos="567"/>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Zamawiający poinformuje o zmianie terminu otwarcia ofert na stronie internetowej prowadzonego postepowania. </w:t>
      </w:r>
    </w:p>
    <w:p w:rsidR="00FC5FB0" w:rsidRPr="008424B3" w:rsidRDefault="00FC5FB0" w:rsidP="003E51A5">
      <w:pPr>
        <w:pStyle w:val="Tekstpodstawowywcity"/>
        <w:tabs>
          <w:tab w:val="left" w:pos="284"/>
          <w:tab w:val="left" w:pos="567"/>
        </w:tabs>
        <w:suppressAutoHyphens w:val="0"/>
        <w:spacing w:line="276" w:lineRule="auto"/>
        <w:ind w:right="-59"/>
        <w:jc w:val="both"/>
        <w:rPr>
          <w:rFonts w:asciiTheme="minorHAnsi" w:hAnsiTheme="minorHAnsi" w:cstheme="minorHAnsi"/>
          <w:szCs w:val="24"/>
        </w:rPr>
      </w:pPr>
    </w:p>
    <w:p w:rsidR="00FC5FB0" w:rsidRPr="008424B3" w:rsidRDefault="00FC5FB0" w:rsidP="007A685D">
      <w:pPr>
        <w:pStyle w:val="Nagwek5"/>
        <w:numPr>
          <w:ilvl w:val="0"/>
          <w:numId w:val="50"/>
        </w:numPr>
        <w:tabs>
          <w:tab w:val="left" w:pos="993"/>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Sposób udzielania wyjaśnień dotyczących SWZ oraz osoba upoważniona do          porozumiewania się z wykonawcami.</w:t>
      </w:r>
    </w:p>
    <w:p w:rsidR="00FC5FB0" w:rsidRPr="008424B3" w:rsidRDefault="00FC5FB0" w:rsidP="007A685D">
      <w:pPr>
        <w:pStyle w:val="Tekstpodstawowy"/>
        <w:numPr>
          <w:ilvl w:val="0"/>
          <w:numId w:val="54"/>
        </w:numPr>
        <w:tabs>
          <w:tab w:val="left" w:pos="284"/>
          <w:tab w:val="left" w:pos="993"/>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 xml:space="preserve">Wykonawca może zwrócić się do zamawiającego o wyjaśnienie treści SWZ. Zamawiający udzieli wyjaśnień niezwłocznie, jednak nie później niż </w:t>
      </w:r>
      <w:r w:rsidRPr="008424B3">
        <w:rPr>
          <w:rFonts w:asciiTheme="minorHAnsi" w:hAnsiTheme="minorHAnsi" w:cstheme="minorHAnsi"/>
          <w:color w:val="auto"/>
          <w:szCs w:val="24"/>
        </w:rPr>
        <w:t xml:space="preserve">na </w:t>
      </w:r>
      <w:r w:rsidRPr="008424B3">
        <w:rPr>
          <w:rFonts w:asciiTheme="minorHAnsi" w:hAnsiTheme="minorHAnsi" w:cstheme="minorHAnsi"/>
          <w:b/>
          <w:color w:val="auto"/>
          <w:szCs w:val="24"/>
        </w:rPr>
        <w:t>2 dni</w:t>
      </w:r>
      <w:r w:rsidRPr="008424B3">
        <w:rPr>
          <w:rFonts w:asciiTheme="minorHAnsi" w:hAnsiTheme="minorHAnsi" w:cstheme="minorHAnsi"/>
          <w:color w:val="auto"/>
          <w:szCs w:val="24"/>
        </w:rPr>
        <w:t xml:space="preserve"> przed</w:t>
      </w:r>
      <w:r w:rsidRPr="008424B3">
        <w:rPr>
          <w:rFonts w:asciiTheme="minorHAnsi" w:hAnsiTheme="minorHAnsi" w:cstheme="minorHAnsi"/>
          <w:szCs w:val="24"/>
        </w:rPr>
        <w:t xml:space="preserve"> upływem terminu składania ofert, pod warunkiem, że wniosek o wyjaśnienie treści SWZ wpłynął do zamawiającego nie później niż na 4 dni do przed upływem składania ofert.</w:t>
      </w:r>
    </w:p>
    <w:p w:rsidR="00FC5FB0" w:rsidRPr="008424B3" w:rsidRDefault="00FC5FB0" w:rsidP="007A685D">
      <w:pPr>
        <w:pStyle w:val="Tekstpodstawowy"/>
        <w:numPr>
          <w:ilvl w:val="0"/>
          <w:numId w:val="54"/>
        </w:numPr>
        <w:tabs>
          <w:tab w:val="left" w:pos="284"/>
          <w:tab w:val="left" w:pos="993"/>
        </w:tabs>
        <w:spacing w:line="276" w:lineRule="auto"/>
        <w:ind w:left="0" w:right="-59" w:firstLine="0"/>
        <w:jc w:val="left"/>
        <w:rPr>
          <w:rFonts w:asciiTheme="minorHAnsi" w:hAnsiTheme="minorHAnsi" w:cstheme="minorHAnsi"/>
          <w:szCs w:val="24"/>
        </w:rPr>
      </w:pPr>
      <w:r w:rsidRPr="008424B3">
        <w:rPr>
          <w:rFonts w:asciiTheme="minorHAnsi" w:hAnsiTheme="minorHAnsi" w:cstheme="minorHAnsi"/>
          <w:szCs w:val="24"/>
        </w:rPr>
        <w:t>Nie przewiduje się zwoływania zebrania wykonawców dla wyjaśnienia wątpliwości dotyczących SWZ.</w:t>
      </w:r>
      <w:r w:rsidR="00E06DFC" w:rsidRPr="008424B3">
        <w:rPr>
          <w:rFonts w:asciiTheme="minorHAnsi" w:hAnsiTheme="minorHAnsi" w:cstheme="minorHAnsi"/>
          <w:szCs w:val="24"/>
        </w:rPr>
        <w:br/>
      </w:r>
    </w:p>
    <w:p w:rsidR="00FC5FB0" w:rsidRPr="008424B3" w:rsidRDefault="00FC5FB0" w:rsidP="007A685D">
      <w:pPr>
        <w:pStyle w:val="Nagwek5"/>
        <w:numPr>
          <w:ilvl w:val="0"/>
          <w:numId w:val="51"/>
        </w:numPr>
        <w:tabs>
          <w:tab w:val="left" w:pos="993"/>
        </w:tabs>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Wymagania dotyczące wadium</w:t>
      </w:r>
    </w:p>
    <w:p w:rsidR="00F53076" w:rsidRPr="008424B3" w:rsidRDefault="00F53076" w:rsidP="003E51A5">
      <w:pPr>
        <w:pStyle w:val="Akapitzlist"/>
        <w:numPr>
          <w:ilvl w:val="0"/>
          <w:numId w:val="69"/>
        </w:numPr>
        <w:tabs>
          <w:tab w:val="clear" w:pos="890"/>
          <w:tab w:val="num" w:pos="426"/>
          <w:tab w:val="left" w:pos="993"/>
        </w:tabs>
        <w:spacing w:line="276" w:lineRule="auto"/>
        <w:ind w:left="0" w:right="-59" w:firstLine="0"/>
        <w:jc w:val="both"/>
        <w:rPr>
          <w:rFonts w:asciiTheme="minorHAnsi" w:hAnsiTheme="minorHAnsi" w:cstheme="minorHAnsi"/>
          <w:sz w:val="24"/>
          <w:szCs w:val="24"/>
        </w:rPr>
      </w:pPr>
      <w:bookmarkStart w:id="12" w:name="_Hlk2937985"/>
      <w:r w:rsidRPr="008424B3">
        <w:rPr>
          <w:rFonts w:asciiTheme="minorHAnsi" w:hAnsiTheme="minorHAnsi" w:cstheme="minorHAnsi"/>
          <w:sz w:val="24"/>
          <w:szCs w:val="24"/>
        </w:rPr>
        <w:t xml:space="preserve">Warunkiem udziału w postępowaniu jest wniesienie wadium w wysokości </w:t>
      </w:r>
      <w:r w:rsidRPr="008424B3">
        <w:rPr>
          <w:rFonts w:asciiTheme="minorHAnsi" w:hAnsiTheme="minorHAnsi" w:cstheme="minorHAnsi"/>
          <w:sz w:val="24"/>
          <w:szCs w:val="24"/>
        </w:rPr>
        <w:br/>
      </w:r>
      <w:r w:rsidR="00AF6BF6" w:rsidRPr="008424B3">
        <w:rPr>
          <w:rFonts w:asciiTheme="minorHAnsi" w:hAnsiTheme="minorHAnsi" w:cstheme="minorHAnsi"/>
          <w:sz w:val="24"/>
          <w:szCs w:val="24"/>
        </w:rPr>
        <w:t>6</w:t>
      </w:r>
      <w:r w:rsidRPr="008424B3">
        <w:rPr>
          <w:rFonts w:asciiTheme="minorHAnsi" w:hAnsiTheme="minorHAnsi" w:cstheme="minorHAnsi"/>
          <w:sz w:val="24"/>
          <w:szCs w:val="24"/>
        </w:rPr>
        <w:t xml:space="preserve"> 000,00 zl</w:t>
      </w:r>
    </w:p>
    <w:p w:rsidR="00F53076" w:rsidRPr="008424B3" w:rsidRDefault="00F53076" w:rsidP="003E51A5">
      <w:pPr>
        <w:pStyle w:val="Akapitzlist"/>
        <w:numPr>
          <w:ilvl w:val="0"/>
          <w:numId w:val="69"/>
        </w:numPr>
        <w:tabs>
          <w:tab w:val="clear" w:pos="890"/>
          <w:tab w:val="num"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Wadium należy wnieść przed upływem terminu składania ofert określonym w punkcie K.2 niniejszej Specyfikacji Warunków Zamówienia. Za termin wniesienia wadium w pieniądzu zostanie przyjęty termin uznania rachunku zamawiającego.</w:t>
      </w:r>
    </w:p>
    <w:p w:rsidR="00F53076" w:rsidRPr="008424B3" w:rsidRDefault="00F53076" w:rsidP="003E51A5">
      <w:pPr>
        <w:pStyle w:val="Akapitzlist"/>
        <w:numPr>
          <w:ilvl w:val="0"/>
          <w:numId w:val="69"/>
        </w:numPr>
        <w:tabs>
          <w:tab w:val="clear" w:pos="890"/>
          <w:tab w:val="num"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Formę wniesienia wadium wybiera wykonawca spośród przewidzianych w artykuł 97 ustęp 7 ustawy.</w:t>
      </w:r>
    </w:p>
    <w:p w:rsidR="00F53076" w:rsidRPr="008424B3" w:rsidRDefault="00F53076" w:rsidP="003E51A5">
      <w:pPr>
        <w:pStyle w:val="Akapitzlist"/>
        <w:numPr>
          <w:ilvl w:val="0"/>
          <w:numId w:val="69"/>
        </w:numPr>
        <w:tabs>
          <w:tab w:val="clear" w:pos="890"/>
          <w:tab w:val="num"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Wadium wnoszone w pieniądzu wpłaca się przelewem na rachunek bankowy: PKO Bank Polski S.A. Numer 42 1020 2212 0000 5802 0431 5966 z dopiskiem „</w:t>
      </w:r>
      <w:r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bookmarkEnd w:id="12"/>
      <w:r w:rsidRPr="008424B3">
        <w:rPr>
          <w:rFonts w:asciiTheme="minorHAnsi" w:hAnsiTheme="minorHAnsi" w:cstheme="minorHAnsi"/>
          <w:sz w:val="24"/>
          <w:szCs w:val="24"/>
        </w:rPr>
        <w:t xml:space="preserve"> - </w:t>
      </w:r>
      <w:r w:rsidRPr="008424B3">
        <w:rPr>
          <w:rFonts w:asciiTheme="minorHAnsi" w:hAnsiTheme="minorHAnsi" w:cstheme="minorHAnsi"/>
          <w:sz w:val="24"/>
          <w:szCs w:val="24"/>
          <w:lang w:eastAsia="pl-PL"/>
        </w:rPr>
        <w:t>dostawa diatermii chirurgicznej do resektoskopii”</w:t>
      </w:r>
    </w:p>
    <w:p w:rsidR="00F53076" w:rsidRPr="008424B3" w:rsidRDefault="00F53076" w:rsidP="003E51A5">
      <w:pPr>
        <w:pStyle w:val="Akapitzlist"/>
        <w:numPr>
          <w:ilvl w:val="0"/>
          <w:numId w:val="69"/>
        </w:numPr>
        <w:tabs>
          <w:tab w:val="clear" w:pos="890"/>
          <w:tab w:val="num"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Treść gwarancji wadialnej powinna zabezpieczać interes zamawiającego, umożliwiając mu zaspokojenie się z niej bez przeszkód w przypadku zaistnienia warunków zatrzymania wadium. Cel ten zostanie osiągnięty także w przypadku, gdy gwarancja wadialne będzie wystawiona na jednego z wykonawców wspólnie ubiegających się o udzielenie zamówienia (członków konsorcjum), który został prawidłowo umocowany do działania na rzecz pozostałych konsorcjantów.</w:t>
      </w:r>
    </w:p>
    <w:p w:rsidR="00EC4450" w:rsidRPr="008424B3" w:rsidRDefault="00F53076" w:rsidP="007A685D">
      <w:pPr>
        <w:pStyle w:val="Akapitzlist"/>
        <w:numPr>
          <w:ilvl w:val="0"/>
          <w:numId w:val="69"/>
        </w:numPr>
        <w:tabs>
          <w:tab w:val="clear" w:pos="890"/>
          <w:tab w:val="num" w:pos="426"/>
          <w:tab w:val="left" w:pos="993"/>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lastRenderedPageBreak/>
        <w:t>W przypadku złożenia wadium w innej formie niż pieniężna, oryginał w postaci elektronicznej dowodu wniesienia wadium musi zostać opatrzony kwalifikowanym podpisem elektronicznym przez osobę uprawnioną, a następnie wraz z plikami stanowiącymi ofertę skompresowany do jednego pliku archiwum (ZIP).</w:t>
      </w:r>
    </w:p>
    <w:p w:rsidR="00EC4450" w:rsidRPr="008424B3" w:rsidRDefault="00F53076" w:rsidP="007A685D">
      <w:pPr>
        <w:pStyle w:val="Akapitzlist"/>
        <w:numPr>
          <w:ilvl w:val="0"/>
          <w:numId w:val="69"/>
        </w:numPr>
        <w:tabs>
          <w:tab w:val="clear" w:pos="890"/>
          <w:tab w:val="num" w:pos="426"/>
          <w:tab w:val="left" w:pos="993"/>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Zamawiający zwróci wadium niezwłocznie, nie później niż w terminie 7 dni od dnia wystąpienia okoliczności, o których mowa w artykuł 98 ustęp 1 i 2 ustawy.</w:t>
      </w:r>
    </w:p>
    <w:p w:rsidR="00F53076" w:rsidRPr="008424B3" w:rsidRDefault="00F53076" w:rsidP="007A685D">
      <w:pPr>
        <w:pStyle w:val="Akapitzlist"/>
        <w:numPr>
          <w:ilvl w:val="0"/>
          <w:numId w:val="69"/>
        </w:numPr>
        <w:tabs>
          <w:tab w:val="clear" w:pos="890"/>
          <w:tab w:val="num" w:pos="426"/>
          <w:tab w:val="left" w:pos="993"/>
        </w:tabs>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Zamawiający zatrzyma wadium wraz z odsetkami, a w przypadku wadium wniesionego w formie gwarancji lub poręczenia, o których mowa w artykuł 97 ustęp 7 punkty 2–4 ustawy, występuje odpowiednio do gwaranta lub poręczyciela z żądaniem zapłaty wadium w przypadkach określonych w artykuł 98 ustęp 6.</w:t>
      </w:r>
    </w:p>
    <w:p w:rsidR="00FC5FB0" w:rsidRPr="008424B3" w:rsidRDefault="00FC5FB0" w:rsidP="003E51A5">
      <w:pPr>
        <w:pStyle w:val="Nagwek5"/>
        <w:numPr>
          <w:ilvl w:val="0"/>
          <w:numId w:val="51"/>
        </w:numPr>
        <w:spacing w:line="276" w:lineRule="auto"/>
        <w:ind w:left="0" w:right="-59" w:firstLine="0"/>
        <w:rPr>
          <w:rFonts w:asciiTheme="minorHAnsi" w:hAnsiTheme="minorHAnsi" w:cstheme="minorHAnsi"/>
          <w:b/>
          <w:sz w:val="24"/>
          <w:szCs w:val="24"/>
        </w:rPr>
      </w:pPr>
      <w:r w:rsidRPr="008424B3">
        <w:rPr>
          <w:rFonts w:asciiTheme="minorHAnsi" w:hAnsiTheme="minorHAnsi" w:cstheme="minorHAnsi"/>
          <w:b/>
          <w:sz w:val="24"/>
          <w:szCs w:val="24"/>
        </w:rPr>
        <w:t>Wymagania dotyczące zabezpieczenia należytego wykonania umowy</w:t>
      </w:r>
    </w:p>
    <w:p w:rsidR="00FC5FB0" w:rsidRPr="008424B3" w:rsidRDefault="00FC5FB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 xml:space="preserve">Zamawiający nie wymaga wniesienia zabezpieczenia należytego wykonania umowy. </w:t>
      </w:r>
    </w:p>
    <w:p w:rsidR="00FC5FB0" w:rsidRPr="008424B3" w:rsidRDefault="00FC5FB0" w:rsidP="003E51A5">
      <w:pPr>
        <w:pStyle w:val="Nagwek5"/>
        <w:numPr>
          <w:ilvl w:val="0"/>
          <w:numId w:val="51"/>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Tryb otwarcia i oceny ofert</w:t>
      </w:r>
    </w:p>
    <w:p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 xml:space="preserve"> Otwarcia, badania i oceny ofert dokona Komisja Przetargowa powołana zarządzeniem Dyrektora Wojewódzkiego Szpitala Zespolonego im. Ludwika Perzyny w Kaliszu.</w:t>
      </w:r>
    </w:p>
    <w:p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bCs/>
          <w:sz w:val="24"/>
          <w:szCs w:val="24"/>
        </w:rPr>
        <w:t>Wykonawcy są zobowiązani do przedstawienia wyjaśnień w terminie wskazanym przez zamawiającego.</w:t>
      </w:r>
    </w:p>
    <w:p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Niedopuszczalne jest prowadzenie między zamawiającym a wykonawcą negocjacji dotyczących złożonej oferty oraz, z uwzględnieniem ust. 2 i art. 187 ustawy, dokonywanie jakiejkolwiek zmiany w jej treści.</w:t>
      </w:r>
    </w:p>
    <w:p w:rsidR="00FC5FB0" w:rsidRPr="008424B3" w:rsidRDefault="00FC5FB0" w:rsidP="003E51A5">
      <w:pPr>
        <w:numPr>
          <w:ilvl w:val="0"/>
          <w:numId w:val="13"/>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Zamawiający poprawia w ofercie:</w:t>
      </w:r>
    </w:p>
    <w:p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oczywiste omyłki pisarskie</w:t>
      </w:r>
    </w:p>
    <w:p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oczywiste omyłki rachunkowe, z uwzględnieniem konsekwencji rachunkowych dokonanych poprawek,</w:t>
      </w:r>
    </w:p>
    <w:p w:rsidR="00FC5FB0" w:rsidRPr="008424B3" w:rsidRDefault="00FC5FB0" w:rsidP="003E51A5">
      <w:pPr>
        <w:numPr>
          <w:ilvl w:val="1"/>
          <w:numId w:val="62"/>
        </w:numPr>
        <w:tabs>
          <w:tab w:val="left" w:pos="567"/>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 xml:space="preserve">inne omyłki polegające na niezgodności oferty z dokumentami zamówienia, niepowodujące                istotnych zmian w treści oferty ‒ niezwłocznie zawiadamiając o tym wykonawcę, którego oferta została poprawiona. </w:t>
      </w:r>
    </w:p>
    <w:p w:rsidR="00FC5FB0" w:rsidRPr="008424B3" w:rsidRDefault="00FC5FB0" w:rsidP="003E51A5">
      <w:pPr>
        <w:numPr>
          <w:ilvl w:val="0"/>
          <w:numId w:val="62"/>
        </w:numPr>
        <w:tabs>
          <w:tab w:val="left" w:pos="993"/>
        </w:tabs>
        <w:spacing w:line="276" w:lineRule="auto"/>
        <w:ind w:left="0" w:right="-59" w:firstLine="0"/>
        <w:jc w:val="both"/>
        <w:rPr>
          <w:rFonts w:asciiTheme="minorHAnsi" w:hAnsiTheme="minorHAnsi" w:cstheme="minorHAnsi"/>
          <w:sz w:val="24"/>
          <w:szCs w:val="24"/>
          <w:lang w:eastAsia="pl-PL"/>
        </w:rPr>
      </w:pPr>
      <w:r w:rsidRPr="008424B3">
        <w:rPr>
          <w:rFonts w:asciiTheme="minorHAnsi" w:hAnsiTheme="minorHAnsi" w:cstheme="minorHAnsi"/>
          <w:sz w:val="24"/>
          <w:szCs w:val="24"/>
          <w:lang w:eastAsia="pl-PL"/>
        </w:rPr>
        <w:t>W przypadku, o którym mowa w ust. 5.3 zamawiający wyznacza wykonawcy odpowiedni termin na wyrażenie zgody na poprawienie w ofercie omyłki lub zakwestionowanie jej poprawienia. Brak odpowiedzi w wyznaczonym terminie uznaje się za wyrażenie zgody na poprawienie omyłki.</w:t>
      </w:r>
    </w:p>
    <w:p w:rsidR="00FC5FB0" w:rsidRPr="008424B3" w:rsidRDefault="00FC5FB0" w:rsidP="003E51A5">
      <w:pPr>
        <w:tabs>
          <w:tab w:val="left" w:pos="851"/>
          <w:tab w:val="left" w:pos="993"/>
        </w:tabs>
        <w:spacing w:line="276" w:lineRule="auto"/>
        <w:ind w:right="-59"/>
        <w:jc w:val="both"/>
        <w:rPr>
          <w:rFonts w:asciiTheme="minorHAnsi" w:hAnsiTheme="minorHAnsi" w:cstheme="minorHAnsi"/>
          <w:sz w:val="24"/>
          <w:szCs w:val="24"/>
        </w:rPr>
      </w:pPr>
    </w:p>
    <w:p w:rsidR="00FC5FB0" w:rsidRPr="008424B3" w:rsidRDefault="00FC5FB0" w:rsidP="007A685D">
      <w:pPr>
        <w:pStyle w:val="Nagwek5"/>
        <w:numPr>
          <w:ilvl w:val="0"/>
          <w:numId w:val="52"/>
        </w:numPr>
        <w:tabs>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lastRenderedPageBreak/>
        <w:t>Środki ochrony prawnej przysługujące wykonawcy w toku postępowania.</w:t>
      </w:r>
    </w:p>
    <w:p w:rsidR="00FC5FB0" w:rsidRPr="008424B3" w:rsidRDefault="00FC5FB0" w:rsidP="003E51A5">
      <w:pPr>
        <w:numPr>
          <w:ilvl w:val="0"/>
          <w:numId w:val="14"/>
        </w:numPr>
        <w:tabs>
          <w:tab w:val="left"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lang w:eastAsia="pl-PL"/>
        </w:rPr>
        <w:t xml:space="preserve">Środki ochrony prawnej przysługują wykonawcy, jeżeli ma lub miał interes w uzyskaniu zamówienia oraz poniósł lub może ponieść szkodę w wyniku naruszenia przez zamawiającego przepisów ustawy. </w:t>
      </w:r>
    </w:p>
    <w:p w:rsidR="00FC5FB0" w:rsidRPr="008424B3" w:rsidRDefault="00FC5FB0" w:rsidP="003E51A5">
      <w:pPr>
        <w:numPr>
          <w:ilvl w:val="0"/>
          <w:numId w:val="14"/>
        </w:numPr>
        <w:tabs>
          <w:tab w:val="left" w:pos="426"/>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bCs/>
          <w:sz w:val="24"/>
          <w:szCs w:val="24"/>
          <w:lang w:eastAsia="pl-PL"/>
        </w:rPr>
        <w:t>Odwołanie przysługuje na:</w:t>
      </w:r>
    </w:p>
    <w:p w:rsidR="00FC5FB0" w:rsidRPr="008424B3" w:rsidRDefault="00FC5FB0" w:rsidP="003E51A5">
      <w:pPr>
        <w:numPr>
          <w:ilvl w:val="0"/>
          <w:numId w:val="15"/>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niezgodną z przepisami ustawy czynnoścí zamawiającego, podjętą w postepowaniu o udzielenie zamówienia, w tym na projektowane postanowienie umowy,</w:t>
      </w:r>
    </w:p>
    <w:p w:rsidR="00FC5FB0" w:rsidRPr="008424B3" w:rsidRDefault="00FC5FB0" w:rsidP="003E51A5">
      <w:pPr>
        <w:numPr>
          <w:ilvl w:val="0"/>
          <w:numId w:val="15"/>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zaniechanie czynności w postepowaniu o udzielenie zamówienia, do której Zamawiający był obowiązany na podstawie ustawy.</w:t>
      </w:r>
    </w:p>
    <w:p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 xml:space="preserve">Odwołanie wnosi się̨ do Prezesa Krajowej Izby Odwoławczej w formie pisemnej albo w formie elektronicznej albo w postaci elektronicznej opatrzone podpisem zaufanym. </w:t>
      </w:r>
    </w:p>
    <w:p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Na orzeczenie Krajowej Izby Odwoławczej oraz postanowienie Prezesa Krajowej Izby Odwoławczej,</w:t>
      </w:r>
      <w:r w:rsidRPr="008424B3">
        <w:rPr>
          <w:rFonts w:asciiTheme="minorHAnsi" w:hAnsiTheme="minorHAnsi" w:cstheme="minorHAnsi"/>
          <w:bCs/>
          <w:sz w:val="24"/>
          <w:szCs w:val="24"/>
          <w:lang w:eastAsia="pl-PL"/>
        </w:rPr>
        <w:br/>
        <w:t>o którym mowa w art. 519 ust. 1 ustawy, stronom oraz uczestnikom postepowania odwoławczego przysługuje skarga do sądu. Skargę̨ wnosi się̨ do Sądu Okręgowego w Warszawie za pośrednictwem Prezesa Krajowej Izby Odwoławczej.</w:t>
      </w:r>
    </w:p>
    <w:p w:rsidR="00FC5FB0" w:rsidRPr="008424B3" w:rsidRDefault="00FC5FB0" w:rsidP="003E51A5">
      <w:pPr>
        <w:numPr>
          <w:ilvl w:val="0"/>
          <w:numId w:val="16"/>
        </w:numPr>
        <w:tabs>
          <w:tab w:val="left" w:pos="426"/>
          <w:tab w:val="left" w:pos="993"/>
        </w:tabs>
        <w:spacing w:line="276" w:lineRule="auto"/>
        <w:ind w:left="0" w:right="-59" w:firstLine="0"/>
        <w:jc w:val="both"/>
        <w:rPr>
          <w:rFonts w:asciiTheme="minorHAnsi" w:hAnsiTheme="minorHAnsi" w:cstheme="minorHAnsi"/>
          <w:bCs/>
          <w:sz w:val="24"/>
          <w:szCs w:val="24"/>
          <w:lang w:eastAsia="pl-PL"/>
        </w:rPr>
      </w:pPr>
      <w:r w:rsidRPr="008424B3">
        <w:rPr>
          <w:rFonts w:asciiTheme="minorHAnsi" w:hAnsiTheme="minorHAnsi" w:cstheme="minorHAnsi"/>
          <w:bCs/>
          <w:sz w:val="24"/>
          <w:szCs w:val="24"/>
          <w:lang w:eastAsia="pl-PL"/>
        </w:rPr>
        <w:t xml:space="preserve">Szczegółowe informacje dotyczące środków ochrony prawnej określone są w Dziale IX „Środki ochrony prawnej” ustawy. </w:t>
      </w:r>
    </w:p>
    <w:p w:rsidR="00FC5FB0" w:rsidRPr="008424B3" w:rsidRDefault="00FC5FB0" w:rsidP="007A685D">
      <w:pPr>
        <w:numPr>
          <w:ilvl w:val="0"/>
          <w:numId w:val="53"/>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Ogłoszenie o wynikach postępowania</w:t>
      </w:r>
    </w:p>
    <w:p w:rsidR="00FC5FB0" w:rsidRPr="008424B3" w:rsidRDefault="00FC5FB0" w:rsidP="003E51A5">
      <w:pPr>
        <w:tabs>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1.     Zamawiający poinformuje niezwłocznie wszystkich wykonawców o:</w:t>
      </w:r>
    </w:p>
    <w:p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wyborze najkorzystniejszej oferty, </w:t>
      </w:r>
    </w:p>
    <w:p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wykonawcach, których oferty zostały odrzucone,</w:t>
      </w:r>
    </w:p>
    <w:p w:rsidR="00FC5FB0" w:rsidRPr="008424B3" w:rsidRDefault="00FC5FB0" w:rsidP="003E51A5">
      <w:pPr>
        <w:numPr>
          <w:ilvl w:val="1"/>
          <w:numId w:val="63"/>
        </w:numPr>
        <w:tabs>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unieważnieniu postępowania</w:t>
      </w:r>
    </w:p>
    <w:p w:rsidR="00FC5FB0" w:rsidRPr="008424B3" w:rsidRDefault="00FC5FB0" w:rsidP="003E51A5">
      <w:pPr>
        <w:tabs>
          <w:tab w:val="left" w:pos="426"/>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         podając uzasadnienie faktyczne i prawne.</w:t>
      </w:r>
    </w:p>
    <w:p w:rsidR="00FC5FB0" w:rsidRPr="008424B3" w:rsidRDefault="00FC5FB0" w:rsidP="003E51A5">
      <w:pPr>
        <w:tabs>
          <w:tab w:val="left" w:pos="426"/>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2.  Informacje, o których mowa pkt. 1a i 1c zostaną również zamieszczone na stronie internetowej prowadzonego postępowania.</w:t>
      </w:r>
    </w:p>
    <w:p w:rsidR="00FC5FB0" w:rsidRPr="008424B3" w:rsidRDefault="00FC5FB0" w:rsidP="007A685D">
      <w:pPr>
        <w:numPr>
          <w:ilvl w:val="0"/>
          <w:numId w:val="53"/>
        </w:numPr>
        <w:tabs>
          <w:tab w:val="left" w:pos="0"/>
          <w:tab w:val="left" w:pos="993"/>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Informacja o formalnościach, jakich należy dopełnić po wyborze oferty celem zawarcia umowy</w:t>
      </w:r>
    </w:p>
    <w:p w:rsidR="00FC5FB0" w:rsidRPr="008424B3" w:rsidRDefault="00FC5FB0" w:rsidP="003E51A5">
      <w:pPr>
        <w:pStyle w:val="Tekstpodstawowy"/>
        <w:numPr>
          <w:ilvl w:val="0"/>
          <w:numId w:val="8"/>
        </w:numPr>
        <w:shd w:val="clear" w:color="auto" w:fill="FFFFFF"/>
        <w:tabs>
          <w:tab w:val="left" w:pos="360"/>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Zamawiający zawrze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terminu, o którym mowa wyżej (5 dni lub 10 dni), jeżeli w postępowaniu złożono tylko jedną ofertę.</w:t>
      </w:r>
    </w:p>
    <w:p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Wykonawca, którego oferta została wybrana jako najkorzystniejsza, zostanie poinformowany przez Zamawiającego o miejscu i terminie podpisania umowy.</w:t>
      </w:r>
    </w:p>
    <w:p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lastRenderedPageBreak/>
        <w:t>Wykonawca, o którym mowa w ust. 1, ma obowiązek zawrzeć umowę w sprawie zamówienia na warunkach określonych w projektowanych postanowieniach umowy, która stanowi Załącznik do SWZ.</w:t>
      </w:r>
    </w:p>
    <w:p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 xml:space="preserve">Umowa zostanie uzupełniona o zapisy wynikające ze złożonej oferty. </w:t>
      </w:r>
    </w:p>
    <w:p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Przed podpisaniem umowy Wykonawcy wspólnie ubiegający się o udzielenie zamówienia (w przypadku wyboru ich oferty jako najkorzystniejszej) przedstawią Zamawiającemu umowę regulującą współpracę tych wykonawców.</w:t>
      </w:r>
      <w:r w:rsidRPr="008424B3">
        <w:rPr>
          <w:rFonts w:asciiTheme="minorHAnsi" w:hAnsiTheme="minorHAnsi" w:cstheme="minorHAnsi"/>
          <w:b/>
          <w:bCs/>
          <w:color w:val="FF0000"/>
          <w:sz w:val="24"/>
          <w:szCs w:val="24"/>
        </w:rPr>
        <w:t xml:space="preserve"> </w:t>
      </w:r>
    </w:p>
    <w:p w:rsidR="00FC5FB0" w:rsidRPr="008424B3" w:rsidRDefault="00FC5FB0" w:rsidP="003E51A5">
      <w:pPr>
        <w:numPr>
          <w:ilvl w:val="0"/>
          <w:numId w:val="8"/>
        </w:numPr>
        <w:shd w:val="clear" w:color="auto" w:fill="FFFFFF"/>
        <w:tabs>
          <w:tab w:val="left" w:pos="360"/>
          <w:tab w:val="left" w:pos="993"/>
        </w:tabs>
        <w:spacing w:line="276" w:lineRule="auto"/>
        <w:ind w:left="0" w:right="-59" w:firstLine="0"/>
        <w:jc w:val="both"/>
        <w:rPr>
          <w:rFonts w:asciiTheme="minorHAnsi" w:hAnsiTheme="minorHAnsi" w:cstheme="minorHAnsi"/>
          <w:color w:val="000000"/>
          <w:sz w:val="24"/>
          <w:szCs w:val="24"/>
        </w:rPr>
      </w:pPr>
      <w:r w:rsidRPr="008424B3">
        <w:rPr>
          <w:rFonts w:asciiTheme="minorHAnsi" w:hAnsiTheme="minorHAnsi" w:cstheme="minorHAnsi"/>
          <w:color w:val="000000"/>
          <w:sz w:val="24"/>
          <w:szCs w:val="24"/>
        </w:rPr>
        <w:t>Jeżeli wykonawca, którego oferta została wybrana jako najkorzystniejsza, będzie uchylał się od zawarcia umowy w sprawie zamówienia publicznego Zamawiający może dokonać́ ponownego badania i oceny ofert spośród ofert pozostałych w postepowaniu Wykonawców albo unieważnić́ postępowanie.</w:t>
      </w:r>
    </w:p>
    <w:p w:rsidR="00FC5FB0" w:rsidRPr="008424B3" w:rsidRDefault="00FC5FB0" w:rsidP="007A685D">
      <w:pPr>
        <w:numPr>
          <w:ilvl w:val="0"/>
          <w:numId w:val="53"/>
        </w:numPr>
        <w:shd w:val="clear" w:color="auto" w:fill="FFFFFF"/>
        <w:tabs>
          <w:tab w:val="left" w:pos="0"/>
          <w:tab w:val="left" w:pos="567"/>
        </w:tabs>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Podwykonawstwo – podwykonawcy</w:t>
      </w:r>
    </w:p>
    <w:p w:rsidR="00FC5FB0" w:rsidRPr="008424B3" w:rsidRDefault="00FC5FB0" w:rsidP="003E51A5">
      <w:pPr>
        <w:pStyle w:val="Tekstpodstawowy"/>
        <w:numPr>
          <w:ilvl w:val="0"/>
          <w:numId w:val="45"/>
        </w:numPr>
        <w:tabs>
          <w:tab w:val="left" w:pos="142"/>
          <w:tab w:val="left" w:pos="426"/>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Zamawiający żąda wskazania przez wykonawcę w ofercie części zamówienia, której wykonanie zamierza powierzyć podwykonawcom, oraz podania nazw ewentualnych podwykonawców, jeżeli są już znani.</w:t>
      </w:r>
    </w:p>
    <w:p w:rsidR="00FC5FB0" w:rsidRPr="008424B3" w:rsidRDefault="00FC5FB0" w:rsidP="003E51A5">
      <w:pPr>
        <w:pStyle w:val="Tekstpodstawowy"/>
        <w:numPr>
          <w:ilvl w:val="0"/>
          <w:numId w:val="45"/>
        </w:numPr>
        <w:tabs>
          <w:tab w:val="left" w:pos="284"/>
          <w:tab w:val="left" w:pos="426"/>
          <w:tab w:val="left" w:pos="993"/>
        </w:tabs>
        <w:spacing w:line="276" w:lineRule="auto"/>
        <w:ind w:left="0" w:right="-59" w:firstLine="0"/>
        <w:rPr>
          <w:rFonts w:asciiTheme="minorHAnsi" w:hAnsiTheme="minorHAnsi" w:cstheme="minorHAnsi"/>
          <w:szCs w:val="24"/>
        </w:rPr>
      </w:pPr>
      <w:r w:rsidRPr="008424B3">
        <w:rPr>
          <w:rFonts w:asciiTheme="minorHAnsi" w:hAnsiTheme="minorHAnsi" w:cstheme="minorHAnsi"/>
          <w:szCs w:val="24"/>
        </w:rPr>
        <w:t>Jeżeli zmiana albo rezygnacja z podwykonawcy dotyczy podmiotu</w:t>
      </w:r>
      <w:r w:rsidRPr="008424B3">
        <w:rPr>
          <w:rFonts w:asciiTheme="minorHAnsi" w:eastAsia="Calibri" w:hAnsiTheme="minorHAnsi" w:cstheme="minorHAnsi"/>
          <w:szCs w:val="24"/>
        </w:rPr>
        <w:t xml:space="preserve">,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stosuje się odpowiednio. </w:t>
      </w:r>
    </w:p>
    <w:p w:rsidR="00FC5FB0" w:rsidRPr="008424B3" w:rsidRDefault="00FC5FB0" w:rsidP="003E51A5">
      <w:pPr>
        <w:pStyle w:val="Tekstpodstawowy"/>
        <w:numPr>
          <w:ilvl w:val="0"/>
          <w:numId w:val="45"/>
        </w:numPr>
        <w:tabs>
          <w:tab w:val="left" w:pos="284"/>
          <w:tab w:val="left" w:pos="426"/>
          <w:tab w:val="left" w:pos="993"/>
        </w:tabs>
        <w:spacing w:line="276" w:lineRule="auto"/>
        <w:ind w:left="0" w:right="-59" w:firstLine="0"/>
        <w:rPr>
          <w:rFonts w:asciiTheme="minorHAnsi" w:hAnsiTheme="minorHAnsi" w:cstheme="minorHAnsi"/>
          <w:szCs w:val="24"/>
        </w:rPr>
      </w:pPr>
      <w:r w:rsidRPr="008424B3">
        <w:rPr>
          <w:rFonts w:asciiTheme="minorHAnsi" w:eastAsia="Calibri" w:hAnsiTheme="minorHAnsi" w:cstheme="minorHAnsi"/>
          <w:szCs w:val="24"/>
          <w:lang w:eastAsia="pl-PL"/>
        </w:rPr>
        <w:t xml:space="preserve">Powierzenie wykonania części zamówienia podwykonawcom nie zwalnia wykonawcy </w:t>
      </w:r>
      <w:r w:rsidRPr="008424B3">
        <w:rPr>
          <w:rFonts w:asciiTheme="minorHAnsi" w:eastAsia="Calibri" w:hAnsiTheme="minorHAnsi" w:cstheme="minorHAnsi"/>
          <w:szCs w:val="24"/>
          <w:lang w:eastAsia="pl-PL"/>
        </w:rPr>
        <w:br/>
        <w:t>z  odpo</w:t>
      </w:r>
      <w:r w:rsidRPr="008424B3">
        <w:rPr>
          <w:rFonts w:asciiTheme="minorHAnsi" w:hAnsiTheme="minorHAnsi" w:cstheme="minorHAnsi"/>
          <w:szCs w:val="24"/>
        </w:rPr>
        <w:t>wiedzialności za należyte wykonanie tego zamówienia.</w:t>
      </w:r>
    </w:p>
    <w:p w:rsidR="00FC5FB0" w:rsidRPr="008424B3" w:rsidRDefault="00FC5FB0" w:rsidP="007A685D">
      <w:pPr>
        <w:numPr>
          <w:ilvl w:val="0"/>
          <w:numId w:val="53"/>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 xml:space="preserve"> Informacje dotyczące projektu umowy oraz możliwości zmiany umowy, jakie przewiduje Zamawiający</w:t>
      </w:r>
    </w:p>
    <w:p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 xml:space="preserve">Projekt umowy stanowi </w:t>
      </w:r>
      <w:r w:rsidRPr="008424B3">
        <w:rPr>
          <w:rFonts w:asciiTheme="minorHAnsi" w:hAnsiTheme="minorHAnsi" w:cstheme="minorHAnsi"/>
          <w:i/>
          <w:color w:val="auto"/>
          <w:szCs w:val="24"/>
        </w:rPr>
        <w:t>Załącznik</w:t>
      </w:r>
      <w:r w:rsidRPr="008424B3">
        <w:rPr>
          <w:rFonts w:asciiTheme="minorHAnsi" w:hAnsiTheme="minorHAnsi" w:cstheme="minorHAnsi"/>
          <w:color w:val="auto"/>
          <w:szCs w:val="24"/>
        </w:rPr>
        <w:t xml:space="preserve"> </w:t>
      </w:r>
      <w:r w:rsidRPr="008424B3">
        <w:rPr>
          <w:rFonts w:asciiTheme="minorHAnsi" w:hAnsiTheme="minorHAnsi" w:cstheme="minorHAnsi"/>
          <w:i/>
          <w:color w:val="auto"/>
          <w:szCs w:val="24"/>
        </w:rPr>
        <w:t xml:space="preserve">nr 5 </w:t>
      </w:r>
      <w:r w:rsidRPr="008424B3">
        <w:rPr>
          <w:rFonts w:asciiTheme="minorHAnsi" w:hAnsiTheme="minorHAnsi" w:cstheme="minorHAnsi"/>
          <w:color w:val="auto"/>
          <w:szCs w:val="24"/>
        </w:rPr>
        <w:t>do niniejszej SWZ.</w:t>
      </w:r>
    </w:p>
    <w:p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 xml:space="preserve">Zmiany umowy, jakie przewiduje Zamawiający – zawarto w projekcie umowy stanowiącym załącznik nr 5 do SWZ. </w:t>
      </w:r>
    </w:p>
    <w:p w:rsidR="00FC5FB0" w:rsidRPr="008424B3" w:rsidRDefault="00FC5FB0" w:rsidP="003E51A5">
      <w:pPr>
        <w:pStyle w:val="Tekstpodstawowy"/>
        <w:tabs>
          <w:tab w:val="left" w:pos="993"/>
        </w:tabs>
        <w:spacing w:line="276" w:lineRule="auto"/>
        <w:ind w:right="-59"/>
        <w:rPr>
          <w:rFonts w:asciiTheme="minorHAnsi" w:hAnsiTheme="minorHAnsi" w:cstheme="minorHAnsi"/>
          <w:color w:val="auto"/>
          <w:szCs w:val="24"/>
        </w:rPr>
      </w:pPr>
      <w:r w:rsidRPr="008424B3">
        <w:rPr>
          <w:rFonts w:asciiTheme="minorHAnsi" w:hAnsiTheme="minorHAnsi" w:cstheme="minorHAnsi"/>
          <w:color w:val="auto"/>
          <w:szCs w:val="24"/>
        </w:rPr>
        <w:t>Zgodnie z art. 308 ust 2 PZP: Zamawiający zawiera umowę w sprawie zamówienia publicznego, z uwzględnieniem art. 577, w terminie nie krótszym niż 5 dni od dnia przesłania  zawiadomienia o wyborze najkorzystniejszej oferty.</w:t>
      </w:r>
    </w:p>
    <w:p w:rsidR="00FC5FB0" w:rsidRPr="008424B3" w:rsidRDefault="00FC5FB0" w:rsidP="007A685D">
      <w:pPr>
        <w:numPr>
          <w:ilvl w:val="0"/>
          <w:numId w:val="53"/>
        </w:numPr>
        <w:spacing w:line="276" w:lineRule="auto"/>
        <w:ind w:left="0" w:right="-59" w:firstLine="0"/>
        <w:rPr>
          <w:rFonts w:asciiTheme="minorHAnsi" w:hAnsiTheme="minorHAnsi" w:cstheme="minorHAnsi"/>
          <w:b/>
          <w:bCs/>
          <w:sz w:val="24"/>
          <w:szCs w:val="24"/>
        </w:rPr>
      </w:pPr>
      <w:r w:rsidRPr="008424B3">
        <w:rPr>
          <w:rFonts w:asciiTheme="minorHAnsi" w:hAnsiTheme="minorHAnsi" w:cstheme="minorHAnsi"/>
          <w:b/>
          <w:bCs/>
          <w:sz w:val="24"/>
          <w:szCs w:val="24"/>
        </w:rPr>
        <w:t>Informacje dotycząca walut obcych, w jakim dopuszcza się prowadzenie rozliczeń z zamawiającym.</w:t>
      </w:r>
    </w:p>
    <w:p w:rsidR="00FC5FB0" w:rsidRPr="008424B3" w:rsidRDefault="00FC5FB0" w:rsidP="003E51A5">
      <w:pPr>
        <w:tabs>
          <w:tab w:val="left" w:pos="993"/>
        </w:tabs>
        <w:spacing w:line="276" w:lineRule="auto"/>
        <w:ind w:right="-59"/>
        <w:jc w:val="both"/>
        <w:rPr>
          <w:rFonts w:asciiTheme="minorHAnsi" w:hAnsiTheme="minorHAnsi" w:cstheme="minorHAnsi"/>
          <w:b/>
          <w:bCs/>
          <w:sz w:val="24"/>
          <w:szCs w:val="24"/>
        </w:rPr>
      </w:pPr>
    </w:p>
    <w:p w:rsidR="00FC5FB0" w:rsidRPr="008424B3" w:rsidRDefault="00FC5FB0" w:rsidP="003E51A5">
      <w:pPr>
        <w:tabs>
          <w:tab w:val="left" w:pos="993"/>
        </w:tabs>
        <w:suppressAutoHyphens w:val="0"/>
        <w:autoSpaceDE w:val="0"/>
        <w:spacing w:line="276" w:lineRule="auto"/>
        <w:ind w:right="-59"/>
        <w:jc w:val="both"/>
        <w:rPr>
          <w:rFonts w:asciiTheme="minorHAnsi" w:hAnsiTheme="minorHAnsi" w:cstheme="minorHAnsi"/>
          <w:sz w:val="24"/>
          <w:szCs w:val="24"/>
        </w:rPr>
      </w:pPr>
      <w:r w:rsidRPr="008424B3">
        <w:rPr>
          <w:rFonts w:asciiTheme="minorHAnsi" w:eastAsia="SimSun" w:hAnsiTheme="minorHAnsi" w:cstheme="minorHAnsi"/>
          <w:sz w:val="24"/>
          <w:szCs w:val="24"/>
        </w:rPr>
        <w:t>Wszelkie rozliczenia finansowe pomiędzy zamawiającym, a wykonawcą będą prowadzone</w:t>
      </w:r>
      <w:r w:rsidRPr="008424B3">
        <w:rPr>
          <w:rFonts w:asciiTheme="minorHAnsi" w:eastAsia="Calibri" w:hAnsiTheme="minorHAnsi" w:cstheme="minorHAnsi"/>
          <w:sz w:val="24"/>
          <w:szCs w:val="24"/>
        </w:rPr>
        <w:t xml:space="preserve"> </w:t>
      </w:r>
      <w:r w:rsidRPr="008424B3">
        <w:rPr>
          <w:rFonts w:asciiTheme="minorHAnsi" w:eastAsia="SimSun" w:hAnsiTheme="minorHAnsi" w:cstheme="minorHAnsi"/>
          <w:sz w:val="24"/>
          <w:szCs w:val="24"/>
        </w:rPr>
        <w:t>wyłącznie w złotych polskich.</w:t>
      </w:r>
    </w:p>
    <w:p w:rsidR="00FC5FB0" w:rsidRPr="008424B3" w:rsidRDefault="00FC5FB0" w:rsidP="003E51A5">
      <w:pPr>
        <w:tabs>
          <w:tab w:val="left" w:pos="993"/>
        </w:tabs>
        <w:suppressAutoHyphens w:val="0"/>
        <w:autoSpaceDE w:val="0"/>
        <w:spacing w:line="276" w:lineRule="auto"/>
        <w:ind w:right="-59"/>
        <w:jc w:val="both"/>
        <w:rPr>
          <w:rFonts w:asciiTheme="minorHAnsi" w:eastAsia="SimSun" w:hAnsiTheme="minorHAnsi" w:cstheme="minorHAnsi"/>
          <w:sz w:val="24"/>
          <w:szCs w:val="24"/>
        </w:rPr>
      </w:pPr>
      <w:r w:rsidRPr="008424B3">
        <w:rPr>
          <w:rFonts w:asciiTheme="minorHAnsi" w:eastAsia="SimSun" w:hAnsiTheme="minorHAnsi" w:cstheme="minorHAnsi"/>
          <w:sz w:val="24"/>
          <w:szCs w:val="24"/>
        </w:rPr>
        <w:t>Zamawiający nie dopuszcza rozliczeń w walutach obcych.</w:t>
      </w:r>
    </w:p>
    <w:p w:rsidR="00FC5FB0" w:rsidRPr="008424B3" w:rsidRDefault="00FC5FB0" w:rsidP="003E51A5">
      <w:pPr>
        <w:tabs>
          <w:tab w:val="left" w:pos="993"/>
        </w:tabs>
        <w:spacing w:line="276" w:lineRule="auto"/>
        <w:ind w:right="-59"/>
        <w:jc w:val="right"/>
        <w:rPr>
          <w:rFonts w:asciiTheme="minorHAnsi" w:hAnsiTheme="minorHAnsi" w:cstheme="minorHAnsi"/>
          <w:color w:val="FF0000"/>
          <w:sz w:val="24"/>
          <w:szCs w:val="24"/>
        </w:rPr>
      </w:pPr>
      <w:r w:rsidRPr="008424B3">
        <w:rPr>
          <w:rFonts w:asciiTheme="minorHAnsi" w:hAnsiTheme="minorHAnsi" w:cstheme="minorHAnsi"/>
          <w:b/>
          <w:bCs/>
          <w:i/>
          <w:color w:val="FF0000"/>
          <w:sz w:val="24"/>
          <w:szCs w:val="24"/>
          <w:lang w:eastAsia="zh-CN"/>
        </w:rPr>
        <w:lastRenderedPageBreak/>
        <w:t>ZAŁĄCZNIK nr 1</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 xml:space="preserve">                                                                                                                                                                                            </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 xml:space="preserve"> Zamawiający:</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Wojewódzki Szpital Zespolony im. L. Perzyny w Kaliszu</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Ul. Poznańska 79</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62-800 Kalisz</w:t>
      </w:r>
    </w:p>
    <w:p w:rsidR="00FC5FB0" w:rsidRPr="008424B3" w:rsidRDefault="00FC5FB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i/>
          <w:iCs/>
          <w:color w:val="1D174F"/>
          <w:szCs w:val="24"/>
          <w:lang w:eastAsia="pl-PL"/>
        </w:rPr>
      </w:pPr>
      <w:r w:rsidRPr="008424B3">
        <w:rPr>
          <w:rFonts w:asciiTheme="minorHAnsi" w:hAnsiTheme="minorHAnsi" w:cstheme="minorHAnsi"/>
          <w:i/>
          <w:iCs/>
          <w:color w:val="1D174F"/>
          <w:szCs w:val="24"/>
          <w:lang w:eastAsia="pl-PL"/>
        </w:rPr>
        <w:t>(pełna nazwa/firma, adres)</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b/>
          <w:color w:val="1D174F"/>
          <w:sz w:val="24"/>
          <w:szCs w:val="24"/>
          <w:lang w:eastAsia="pl-PL"/>
        </w:rPr>
      </w:pPr>
      <w:r w:rsidRPr="008424B3">
        <w:rPr>
          <w:rFonts w:asciiTheme="minorHAnsi" w:hAnsiTheme="minorHAnsi" w:cstheme="minorHAnsi"/>
          <w:b/>
          <w:color w:val="1D174F"/>
          <w:sz w:val="24"/>
          <w:szCs w:val="24"/>
          <w:lang w:eastAsia="pl-PL"/>
        </w:rPr>
        <w:t>Wykonawca:</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p>
    <w:p w:rsidR="00FC5FB0" w:rsidRPr="008424B3" w:rsidRDefault="00E06DFC"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 xml:space="preserve"> </w:t>
      </w:r>
      <w:r w:rsidR="00FC5FB0" w:rsidRPr="008424B3">
        <w:rPr>
          <w:rFonts w:asciiTheme="minorHAnsi" w:hAnsiTheme="minorHAnsi" w:cstheme="minorHAnsi"/>
          <w:i/>
          <w:iCs/>
          <w:color w:val="1D174F"/>
          <w:sz w:val="24"/>
          <w:szCs w:val="24"/>
          <w:lang w:eastAsia="pl-PL"/>
        </w:rPr>
        <w:t>(pełna nazwa/firma, adres,</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w zależności od podmiotu: NIP/PESEL,</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KRS/CEiDG)</w:t>
      </w:r>
      <w:r w:rsidR="00E06DFC" w:rsidRPr="008424B3">
        <w:rPr>
          <w:rFonts w:asciiTheme="minorHAnsi" w:hAnsiTheme="minorHAnsi" w:cstheme="minorHAnsi"/>
          <w:i/>
          <w:iCs/>
          <w:color w:val="1D174F"/>
          <w:sz w:val="24"/>
          <w:szCs w:val="24"/>
          <w:lang w:eastAsia="pl-PL"/>
        </w:rPr>
        <w:br/>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reprezentowany przez:</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i/>
          <w:iCs/>
          <w:color w:val="1D174F"/>
          <w:sz w:val="24"/>
          <w:szCs w:val="24"/>
          <w:lang w:eastAsia="pl-PL"/>
        </w:rPr>
      </w:pPr>
      <w:r w:rsidRPr="008424B3">
        <w:rPr>
          <w:rFonts w:asciiTheme="minorHAnsi" w:hAnsiTheme="minorHAnsi" w:cstheme="minorHAnsi"/>
          <w:i/>
          <w:iCs/>
          <w:color w:val="1D174F"/>
          <w:sz w:val="24"/>
          <w:szCs w:val="24"/>
          <w:lang w:eastAsia="pl-PL"/>
        </w:rPr>
        <w:t>(imię, nazwisko, stanowisko/podstawa do reprezentacji)</w:t>
      </w:r>
    </w:p>
    <w:p w:rsidR="00FC5FB0" w:rsidRPr="008424B3" w:rsidRDefault="00FC5FB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
          <w:iCs/>
          <w:szCs w:val="24"/>
        </w:rPr>
      </w:pPr>
    </w:p>
    <w:p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OŚWIDCZENIE WYKONAWCY</w:t>
      </w:r>
    </w:p>
    <w:p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składane na podstawie art. 125 ust. 1 ustawy z dnia 11 września 2019 r.</w:t>
      </w:r>
    </w:p>
    <w:p w:rsidR="00FC5FB0" w:rsidRPr="008424B3" w:rsidRDefault="00FC5FB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Prawo zamówień publicznych (dalej jako: Pzp)</w:t>
      </w:r>
    </w:p>
    <w:p w:rsidR="00FC5FB0" w:rsidRPr="008424B3" w:rsidRDefault="00FC5FB0" w:rsidP="003E51A5">
      <w:pPr>
        <w:tabs>
          <w:tab w:val="left" w:pos="993"/>
        </w:tabs>
        <w:spacing w:line="276" w:lineRule="auto"/>
        <w:ind w:right="-59"/>
        <w:jc w:val="center"/>
        <w:rPr>
          <w:rFonts w:asciiTheme="minorHAnsi" w:hAnsiTheme="minorHAnsi" w:cstheme="minorHAnsi"/>
          <w:b/>
          <w:bCs/>
          <w:iCs/>
          <w:sz w:val="24"/>
          <w:szCs w:val="24"/>
          <w:u w:val="single"/>
        </w:rPr>
      </w:pPr>
      <w:r w:rsidRPr="008424B3">
        <w:rPr>
          <w:rFonts w:asciiTheme="minorHAnsi" w:hAnsiTheme="minorHAnsi" w:cstheme="minorHAnsi"/>
          <w:b/>
          <w:bCs/>
          <w:iCs/>
          <w:sz w:val="24"/>
          <w:szCs w:val="24"/>
          <w:u w:val="single"/>
        </w:rPr>
        <w:t>DOTYCZĄCE PODSTAW WYKLUCZENIA Z POSTĘPOWANIA</w:t>
      </w:r>
    </w:p>
    <w:p w:rsidR="00FC5FB0" w:rsidRPr="008424B3" w:rsidRDefault="00FC5FB0" w:rsidP="00182C65">
      <w:pPr>
        <w:tabs>
          <w:tab w:val="left" w:pos="993"/>
        </w:tabs>
        <w:autoSpaceDE w:val="0"/>
        <w:autoSpaceDN w:val="0"/>
        <w:spacing w:line="276" w:lineRule="auto"/>
        <w:ind w:right="-59"/>
        <w:rPr>
          <w:rFonts w:asciiTheme="minorHAnsi" w:hAnsiTheme="minorHAnsi" w:cstheme="minorHAnsi"/>
          <w:b/>
          <w:bCs/>
          <w:i/>
          <w:iCs/>
          <w:sz w:val="24"/>
          <w:szCs w:val="24"/>
        </w:rPr>
      </w:pPr>
    </w:p>
    <w:p w:rsidR="00FC5FB0" w:rsidRPr="008424B3" w:rsidRDefault="00FC5FB0" w:rsidP="003E51A5">
      <w:pPr>
        <w:tabs>
          <w:tab w:val="left" w:pos="993"/>
        </w:tabs>
        <w:spacing w:line="276" w:lineRule="auto"/>
        <w:ind w:right="-59"/>
        <w:jc w:val="both"/>
        <w:rPr>
          <w:rFonts w:asciiTheme="minorHAnsi" w:hAnsiTheme="minorHAnsi" w:cstheme="minorHAnsi"/>
          <w:b/>
          <w:sz w:val="24"/>
          <w:szCs w:val="24"/>
        </w:rPr>
      </w:pPr>
      <w:r w:rsidRPr="008424B3">
        <w:rPr>
          <w:rFonts w:asciiTheme="minorHAnsi" w:hAnsiTheme="minorHAnsi" w:cstheme="minorHAnsi"/>
          <w:bCs/>
          <w:iCs/>
          <w:color w:val="17365D"/>
          <w:sz w:val="24"/>
          <w:szCs w:val="24"/>
        </w:rPr>
        <w:t>Na potrzeby postępowania o udzielenie zamówienia publicznego pn</w:t>
      </w:r>
      <w:r w:rsidR="00E06DFC" w:rsidRPr="008424B3">
        <w:rPr>
          <w:rFonts w:asciiTheme="minorHAnsi" w:hAnsiTheme="minorHAnsi" w:cstheme="minorHAnsi"/>
          <w:bCs/>
          <w:iCs/>
          <w:color w:val="17365D"/>
          <w:sz w:val="24"/>
          <w:szCs w:val="24"/>
        </w:rPr>
        <w:t>:</w:t>
      </w:r>
      <w:r w:rsidR="00EC4450" w:rsidRPr="008424B3">
        <w:rPr>
          <w:rFonts w:asciiTheme="minorHAnsi" w:hAnsiTheme="minorHAnsi" w:cstheme="minorHAnsi"/>
          <w:sz w:val="24"/>
          <w:szCs w:val="24"/>
        </w:rPr>
        <w:t>„</w:t>
      </w:r>
      <w:r w:rsidR="00EC4450"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r w:rsidR="00EC4450" w:rsidRPr="008424B3">
        <w:rPr>
          <w:rFonts w:asciiTheme="minorHAnsi" w:hAnsiTheme="minorHAnsi" w:cstheme="minorHAnsi"/>
          <w:sz w:val="24"/>
          <w:szCs w:val="24"/>
        </w:rPr>
        <w:t xml:space="preserve"> - </w:t>
      </w:r>
      <w:r w:rsidR="00EC4450" w:rsidRPr="008424B3">
        <w:rPr>
          <w:rFonts w:asciiTheme="minorHAnsi" w:hAnsiTheme="minorHAnsi" w:cstheme="minorHAnsi"/>
          <w:sz w:val="24"/>
          <w:szCs w:val="24"/>
          <w:lang w:eastAsia="pl-PL"/>
        </w:rPr>
        <w:t xml:space="preserve">dostawa diatermii chirurgicznej do resektoskopii” </w:t>
      </w:r>
      <w:r w:rsidRPr="008424B3">
        <w:rPr>
          <w:rFonts w:asciiTheme="minorHAnsi" w:hAnsiTheme="minorHAnsi" w:cstheme="minorHAnsi"/>
          <w:bCs/>
          <w:iCs/>
          <w:color w:val="17365D"/>
          <w:sz w:val="24"/>
          <w:szCs w:val="24"/>
        </w:rPr>
        <w:t>prowadzonego przez Wojewódzki Szpital Zespolony im. L. Perzyny w Kaliszu oświadczam, że nie podlegam</w:t>
      </w:r>
      <w:r w:rsidRPr="008424B3">
        <w:rPr>
          <w:rFonts w:asciiTheme="minorHAnsi" w:hAnsiTheme="minorHAnsi" w:cstheme="minorHAnsi"/>
          <w:color w:val="17365D"/>
          <w:sz w:val="24"/>
          <w:szCs w:val="24"/>
          <w:lang w:eastAsia="pl-PL"/>
        </w:rPr>
        <w:t xml:space="preserve"> wykluczeniu z postępowania na podstawie art. 108 ust. 1 ustawy Pzp. </w:t>
      </w:r>
      <w:r w:rsidRPr="008424B3">
        <w:rPr>
          <w:rFonts w:asciiTheme="minorHAnsi" w:hAnsiTheme="minorHAnsi" w:cstheme="minorHAnsi"/>
          <w:color w:val="17365D"/>
          <w:sz w:val="24"/>
          <w:szCs w:val="24"/>
        </w:rPr>
        <w:t>Jednocześnie oświadczam, że nie podlegam wykluczeniu z postępowania na podstawie art. 7 ust. 1 ustawy z dnia 13 kwietnia 2022 r. o szczególnych rozwiązaniach w zakresie przeciwdziałania wspieraniu agresji na Ukrainę oraz służących ochronie bezpieczeństwa narodowego (Dz. U. z 2022 r. poz. 835).</w:t>
      </w:r>
      <w:bookmarkStart w:id="13" w:name="_Hlk126564278"/>
      <w:r w:rsidRPr="008424B3">
        <w:rPr>
          <w:rFonts w:asciiTheme="minorHAnsi" w:hAnsiTheme="minorHAnsi" w:cstheme="minorHAnsi"/>
          <w:color w:val="17365D"/>
          <w:sz w:val="24"/>
          <w:szCs w:val="24"/>
        </w:rPr>
        <w:t>*</w:t>
      </w:r>
      <w:bookmarkEnd w:id="13"/>
    </w:p>
    <w:p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i/>
          <w:iCs/>
          <w:color w:val="1D174F"/>
          <w:sz w:val="24"/>
          <w:szCs w:val="24"/>
          <w:lang w:eastAsia="pl-PL"/>
        </w:rPr>
      </w:pPr>
    </w:p>
    <w:p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 xml:space="preserve">Oświadczam, że zachodzą w stosunku do mnie podstawy wykluczenia z postępowania na podstawie art. …………. ustawy Pzp </w:t>
      </w:r>
      <w:r w:rsidRPr="008424B3">
        <w:rPr>
          <w:rFonts w:asciiTheme="minorHAnsi" w:hAnsiTheme="minorHAnsi" w:cstheme="minorHAnsi"/>
          <w:i/>
          <w:iCs/>
          <w:color w:val="1D174F"/>
          <w:sz w:val="24"/>
          <w:szCs w:val="24"/>
          <w:lang w:eastAsia="pl-PL"/>
        </w:rPr>
        <w:t xml:space="preserve">(podać mającą zastosowanie podstawę wykluczenia spośród wymienionych w art. 108 ust. 1 pkt 1, 2, 5 lub 6 ustawy Pzp). </w:t>
      </w:r>
      <w:r w:rsidRPr="008424B3">
        <w:rPr>
          <w:rFonts w:asciiTheme="minorHAnsi" w:hAnsiTheme="minorHAnsi" w:cstheme="minorHAnsi"/>
          <w:color w:val="1D174F"/>
          <w:sz w:val="24"/>
          <w:szCs w:val="24"/>
          <w:lang w:eastAsia="pl-PL"/>
        </w:rPr>
        <w:t>Jednocześnie oświadczam, że w związku z ww. okolicznością, na podstawie art. 110 ust. 2 ustawy Pzp podjąłem następujące środki naprawcze:</w:t>
      </w:r>
      <w:r w:rsidRPr="008424B3">
        <w:rPr>
          <w:rFonts w:asciiTheme="minorHAnsi" w:hAnsiTheme="minorHAnsi" w:cstheme="minorHAnsi"/>
          <w:color w:val="17365D"/>
          <w:sz w:val="24"/>
          <w:szCs w:val="24"/>
        </w:rPr>
        <w:t xml:space="preserve"> *</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w:t>
      </w:r>
      <w:r w:rsidR="00E06DFC" w:rsidRPr="008424B3">
        <w:rPr>
          <w:rFonts w:asciiTheme="minorHAnsi" w:hAnsiTheme="minorHAnsi" w:cstheme="minorHAnsi"/>
          <w:color w:val="1D174F"/>
          <w:sz w:val="24"/>
          <w:szCs w:val="24"/>
          <w:lang w:eastAsia="pl-PL"/>
        </w:rPr>
        <w:t>…………………………………………………………………………………</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lastRenderedPageBreak/>
        <w:t>………………………………………………………………………………………………………</w:t>
      </w:r>
    </w:p>
    <w:p w:rsidR="00FC5FB0" w:rsidRPr="008424B3" w:rsidRDefault="00FC5FB0" w:rsidP="00182C65">
      <w:pPr>
        <w:tabs>
          <w:tab w:val="left" w:pos="993"/>
        </w:tabs>
        <w:suppressAutoHyphens w:val="0"/>
        <w:autoSpaceDE w:val="0"/>
        <w:autoSpaceDN w:val="0"/>
        <w:adjustRightInd w:val="0"/>
        <w:spacing w:line="276" w:lineRule="auto"/>
        <w:ind w:right="-59"/>
        <w:rPr>
          <w:rFonts w:asciiTheme="minorHAnsi" w:hAnsiTheme="minorHAnsi" w:cstheme="minorHAnsi"/>
          <w:color w:val="1D174F"/>
          <w:sz w:val="24"/>
          <w:szCs w:val="24"/>
          <w:lang w:eastAsia="pl-PL"/>
        </w:rPr>
      </w:pPr>
    </w:p>
    <w:p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b/>
          <w:bCs/>
          <w:color w:val="1D174F"/>
          <w:sz w:val="24"/>
          <w:szCs w:val="24"/>
          <w:lang w:eastAsia="pl-PL"/>
        </w:rPr>
      </w:pPr>
      <w:r w:rsidRPr="008424B3">
        <w:rPr>
          <w:rFonts w:asciiTheme="minorHAnsi" w:hAnsiTheme="minorHAnsi" w:cstheme="minorHAnsi"/>
          <w:b/>
          <w:bCs/>
          <w:color w:val="1D174F"/>
          <w:sz w:val="24"/>
          <w:szCs w:val="24"/>
          <w:lang w:eastAsia="pl-PL"/>
        </w:rPr>
        <w:t>OŚWIADCZENIE DOTYCZĄCE PODANYCH INFORMACJI:</w:t>
      </w:r>
    </w:p>
    <w:p w:rsidR="00FC5FB0" w:rsidRPr="008424B3" w:rsidRDefault="00FC5FB0"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r w:rsidRPr="008424B3">
        <w:rPr>
          <w:rFonts w:asciiTheme="minorHAnsi" w:hAnsiTheme="minorHAnsi" w:cstheme="minorHAnsi"/>
          <w:color w:val="1D174F"/>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3E51A5" w:rsidRPr="008424B3" w:rsidRDefault="003E51A5" w:rsidP="003E51A5">
      <w:pPr>
        <w:tabs>
          <w:tab w:val="left" w:pos="993"/>
        </w:tabs>
        <w:suppressAutoHyphens w:val="0"/>
        <w:autoSpaceDE w:val="0"/>
        <w:autoSpaceDN w:val="0"/>
        <w:adjustRightInd w:val="0"/>
        <w:spacing w:line="276" w:lineRule="auto"/>
        <w:ind w:right="-59"/>
        <w:jc w:val="both"/>
        <w:rPr>
          <w:rFonts w:asciiTheme="minorHAnsi" w:hAnsiTheme="minorHAnsi" w:cstheme="minorHAnsi"/>
          <w:color w:val="1D174F"/>
          <w:sz w:val="24"/>
          <w:szCs w:val="24"/>
          <w:lang w:eastAsia="pl-PL"/>
        </w:rPr>
      </w:pPr>
    </w:p>
    <w:p w:rsidR="00FC5FB0" w:rsidRPr="008424B3" w:rsidRDefault="00FC5FB0" w:rsidP="003E51A5">
      <w:pPr>
        <w:tabs>
          <w:tab w:val="left" w:pos="993"/>
        </w:tabs>
        <w:suppressAutoHyphens w:val="0"/>
        <w:spacing w:line="276" w:lineRule="auto"/>
        <w:ind w:right="-59"/>
        <w:jc w:val="right"/>
        <w:rPr>
          <w:rFonts w:asciiTheme="minorHAnsi" w:eastAsia="Calibri" w:hAnsiTheme="minorHAnsi" w:cstheme="minorHAnsi"/>
          <w:i/>
          <w:sz w:val="24"/>
          <w:szCs w:val="24"/>
        </w:rPr>
      </w:pPr>
      <w:bookmarkStart w:id="14" w:name="_Hlk126563396"/>
      <w:bookmarkStart w:id="15" w:name="_Hlk102639179"/>
      <w:r w:rsidRPr="008424B3">
        <w:rPr>
          <w:rFonts w:asciiTheme="minorHAnsi" w:eastAsia="Calibri" w:hAnsiTheme="minorHAnsi" w:cstheme="minorHAnsi"/>
          <w:sz w:val="24"/>
          <w:szCs w:val="24"/>
        </w:rPr>
        <w:t>/ miejscowość, data/ Nazwa wykonawcy/</w:t>
      </w:r>
      <w:bookmarkEnd w:id="14"/>
      <w:r w:rsidRPr="008424B3">
        <w:rPr>
          <w:rFonts w:asciiTheme="minorHAnsi" w:eastAsia="Calibri" w:hAnsiTheme="minorHAnsi" w:cstheme="minorHAnsi"/>
          <w:i/>
          <w:sz w:val="24"/>
          <w:szCs w:val="24"/>
        </w:rPr>
        <w:t xml:space="preserve"> </w:t>
      </w:r>
      <w:bookmarkEnd w:id="15"/>
    </w:p>
    <w:p w:rsidR="00FC5FB0" w:rsidRPr="008424B3" w:rsidRDefault="00FC5FB0" w:rsidP="003E51A5">
      <w:pPr>
        <w:tabs>
          <w:tab w:val="left" w:pos="993"/>
        </w:tabs>
        <w:suppressAutoHyphens w:val="0"/>
        <w:spacing w:line="276" w:lineRule="auto"/>
        <w:ind w:right="-59"/>
        <w:jc w:val="right"/>
        <w:rPr>
          <w:rFonts w:asciiTheme="minorHAnsi" w:hAnsiTheme="minorHAnsi" w:cstheme="minorHAnsi"/>
          <w:sz w:val="24"/>
          <w:szCs w:val="24"/>
          <w:lang w:eastAsia="pl-PL"/>
        </w:rPr>
      </w:pPr>
      <w:r w:rsidRPr="008424B3">
        <w:rPr>
          <w:rFonts w:asciiTheme="minorHAnsi" w:hAnsiTheme="minorHAnsi" w:cstheme="minorHAnsi"/>
          <w:sz w:val="24"/>
          <w:szCs w:val="24"/>
          <w:lang w:eastAsia="pl-PL"/>
        </w:rPr>
        <w:t>*niepotrzebne skreślić</w:t>
      </w:r>
    </w:p>
    <w:p w:rsidR="00FC5FB0" w:rsidRPr="008424B3" w:rsidRDefault="00FC5FB0" w:rsidP="00182C65">
      <w:pPr>
        <w:tabs>
          <w:tab w:val="left" w:pos="993"/>
        </w:tabs>
        <w:suppressAutoHyphens w:val="0"/>
        <w:spacing w:line="276" w:lineRule="auto"/>
        <w:ind w:right="-59"/>
        <w:rPr>
          <w:rFonts w:asciiTheme="minorHAnsi" w:hAnsiTheme="minorHAnsi" w:cstheme="minorHAnsi"/>
          <w:sz w:val="24"/>
          <w:szCs w:val="24"/>
          <w:lang w:eastAsia="pl-PL"/>
        </w:rPr>
      </w:pPr>
    </w:p>
    <w:p w:rsidR="00FC5FB0" w:rsidRPr="008424B3" w:rsidRDefault="00FC5FB0" w:rsidP="00182C65">
      <w:pPr>
        <w:tabs>
          <w:tab w:val="left" w:pos="993"/>
        </w:tabs>
        <w:spacing w:line="276" w:lineRule="auto"/>
        <w:ind w:right="-59"/>
        <w:rPr>
          <w:rFonts w:asciiTheme="minorHAnsi" w:hAnsiTheme="minorHAnsi" w:cstheme="minorHAnsi"/>
          <w:b/>
          <w:bCs/>
          <w:i/>
          <w:color w:val="000000"/>
          <w:sz w:val="24"/>
          <w:szCs w:val="24"/>
          <w:lang w:eastAsia="zh-CN"/>
        </w:rPr>
      </w:pPr>
    </w:p>
    <w:p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rsidR="00FC5FB0" w:rsidRPr="008424B3" w:rsidRDefault="00FC5FB0" w:rsidP="00182C65">
      <w:pPr>
        <w:pStyle w:val="Tekstpodstawowy"/>
        <w:tabs>
          <w:tab w:val="left" w:pos="993"/>
        </w:tabs>
        <w:spacing w:line="276" w:lineRule="auto"/>
        <w:ind w:right="-59"/>
        <w:jc w:val="left"/>
        <w:rPr>
          <w:rFonts w:asciiTheme="minorHAnsi" w:hAnsiTheme="minorHAnsi" w:cstheme="minorHAnsi"/>
          <w:strike/>
          <w:szCs w:val="24"/>
        </w:rPr>
      </w:pPr>
    </w:p>
    <w:p w:rsidR="00EC4450" w:rsidRPr="008424B3" w:rsidRDefault="00FC5FB0" w:rsidP="003E51A5">
      <w:pPr>
        <w:pStyle w:val="Tekstpodstawowy"/>
        <w:tabs>
          <w:tab w:val="left" w:pos="993"/>
        </w:tabs>
        <w:spacing w:line="276" w:lineRule="auto"/>
        <w:ind w:right="-59"/>
        <w:jc w:val="right"/>
        <w:rPr>
          <w:rFonts w:asciiTheme="minorHAnsi" w:hAnsiTheme="minorHAnsi" w:cstheme="minorHAnsi"/>
          <w:b/>
          <w:bCs/>
          <w:i/>
          <w:iCs/>
          <w:szCs w:val="24"/>
        </w:rPr>
      </w:pPr>
      <w:r w:rsidRPr="008424B3">
        <w:rPr>
          <w:rFonts w:asciiTheme="minorHAnsi" w:hAnsiTheme="minorHAnsi" w:cstheme="minorHAnsi"/>
          <w:strike/>
          <w:szCs w:val="24"/>
        </w:rPr>
        <w:br w:type="page"/>
      </w:r>
      <w:bookmarkStart w:id="16" w:name="_Toc221518780"/>
      <w:bookmarkStart w:id="17" w:name="_Toc221697910"/>
      <w:r w:rsidR="00EC4450" w:rsidRPr="008424B3">
        <w:rPr>
          <w:rFonts w:asciiTheme="minorHAnsi" w:hAnsiTheme="minorHAnsi" w:cstheme="minorHAnsi"/>
          <w:b/>
          <w:i/>
          <w:szCs w:val="24"/>
        </w:rPr>
        <w:lastRenderedPageBreak/>
        <w:t>Załącznik numer 2a do Specyfikacji Warunków Zamówienia –Formularz Ofertowy</w:t>
      </w:r>
      <w:bookmarkEnd w:id="16"/>
      <w:bookmarkEnd w:id="17"/>
    </w:p>
    <w:p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Zamawiający:</w:t>
      </w:r>
    </w:p>
    <w:p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Wojewódzki Szpital Zespolony im. L. Perzyny w Kaliszu</w:t>
      </w:r>
    </w:p>
    <w:p w:rsidR="00EC4450" w:rsidRPr="008424B3" w:rsidRDefault="00EC4450" w:rsidP="003E51A5">
      <w:pPr>
        <w:tabs>
          <w:tab w:val="left" w:pos="993"/>
        </w:tabs>
        <w:spacing w:line="276" w:lineRule="auto"/>
        <w:ind w:right="-59"/>
        <w:jc w:val="right"/>
        <w:rPr>
          <w:rFonts w:asciiTheme="minorHAnsi" w:hAnsiTheme="minorHAnsi" w:cstheme="minorHAnsi"/>
          <w:b/>
          <w:i/>
          <w:sz w:val="24"/>
          <w:szCs w:val="24"/>
        </w:rPr>
      </w:pPr>
      <w:r w:rsidRPr="008424B3">
        <w:rPr>
          <w:rFonts w:asciiTheme="minorHAnsi" w:hAnsiTheme="minorHAnsi" w:cstheme="minorHAnsi"/>
          <w:b/>
          <w:i/>
          <w:sz w:val="24"/>
          <w:szCs w:val="24"/>
        </w:rPr>
        <w:t>ul. Poznańska 79, 62-800 Kalisz</w:t>
      </w:r>
    </w:p>
    <w:p w:rsidR="00EC4450" w:rsidRPr="008424B3" w:rsidRDefault="00E06DFC" w:rsidP="003E51A5">
      <w:pPr>
        <w:tabs>
          <w:tab w:val="left" w:pos="993"/>
        </w:tabs>
        <w:spacing w:line="276" w:lineRule="auto"/>
        <w:ind w:right="-59"/>
        <w:jc w:val="center"/>
        <w:rPr>
          <w:rFonts w:asciiTheme="minorHAnsi" w:hAnsiTheme="minorHAnsi" w:cstheme="minorHAnsi"/>
          <w:b/>
          <w:sz w:val="24"/>
          <w:szCs w:val="24"/>
        </w:rPr>
      </w:pPr>
      <w:bookmarkStart w:id="18" w:name="_Toc218851477"/>
      <w:r w:rsidRPr="008424B3">
        <w:rPr>
          <w:rFonts w:asciiTheme="minorHAnsi" w:hAnsiTheme="minorHAnsi" w:cstheme="minorHAnsi"/>
          <w:b/>
          <w:sz w:val="24"/>
          <w:szCs w:val="24"/>
        </w:rPr>
        <w:br/>
      </w:r>
      <w:r w:rsidR="00EC4450" w:rsidRPr="008424B3">
        <w:rPr>
          <w:rFonts w:asciiTheme="minorHAnsi" w:hAnsiTheme="minorHAnsi" w:cstheme="minorHAnsi"/>
          <w:b/>
          <w:sz w:val="24"/>
          <w:szCs w:val="24"/>
        </w:rPr>
        <w:t>FORMULARZ OFERTOWY</w:t>
      </w:r>
      <w:bookmarkEnd w:id="18"/>
    </w:p>
    <w:p w:rsidR="00EC4450" w:rsidRPr="008424B3" w:rsidRDefault="00E06DFC"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br/>
      </w:r>
      <w:r w:rsidR="00EC4450" w:rsidRPr="008424B3">
        <w:rPr>
          <w:rFonts w:asciiTheme="minorHAnsi" w:hAnsiTheme="minorHAnsi" w:cstheme="minorHAnsi"/>
          <w:sz w:val="24"/>
          <w:szCs w:val="24"/>
        </w:rPr>
        <w:t>Wykonawca:</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_______________________________________</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(pełna nazwa/firma, adres, w zależności od podmiotu: NIP/PESEL, KRS/CEiDG)</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reprezentowany przez:</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_______________________________________</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(imię, nazwisko, stanowisko/podstawa do reprezentacji)</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Adres e-mail Wykonawcy: _______________________________________</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Osoba podpisująca umowę po stronie Wykonawcy (w przypadku wyboru oferty)_______________________________________</w:t>
      </w:r>
    </w:p>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(imię, nazwisko, stanowisko, sposób reprezentacji–w przypadku osoby niewidniejącej w KRS, Zamawiający zwraca się z prośbą o załączenie pełnomocnictwa).</w:t>
      </w:r>
      <w:r w:rsidR="00E06DFC" w:rsidRPr="008424B3">
        <w:rPr>
          <w:rFonts w:asciiTheme="minorHAnsi" w:hAnsiTheme="minorHAnsi" w:cstheme="minorHAnsi"/>
          <w:sz w:val="24"/>
          <w:szCs w:val="24"/>
        </w:rPr>
        <w:br/>
      </w:r>
    </w:p>
    <w:p w:rsidR="003E51A5" w:rsidRPr="008424B3" w:rsidRDefault="00EC4450" w:rsidP="003E51A5">
      <w:pPr>
        <w:pStyle w:val="Akapitzlist"/>
        <w:numPr>
          <w:ilvl w:val="0"/>
          <w:numId w:val="26"/>
        </w:numPr>
        <w:tabs>
          <w:tab w:val="left" w:pos="567"/>
          <w:tab w:val="left" w:pos="2835"/>
        </w:tabs>
        <w:spacing w:line="276" w:lineRule="auto"/>
        <w:ind w:left="0" w:right="-59" w:firstLine="0"/>
        <w:jc w:val="center"/>
        <w:rPr>
          <w:rFonts w:asciiTheme="minorHAnsi" w:eastAsia="SimSun" w:hAnsiTheme="minorHAnsi" w:cstheme="minorHAnsi"/>
          <w:b/>
          <w:sz w:val="24"/>
          <w:szCs w:val="24"/>
          <w:lang w:eastAsia="zh-CN"/>
        </w:rPr>
      </w:pPr>
      <w:r w:rsidRPr="008424B3">
        <w:rPr>
          <w:rFonts w:asciiTheme="minorHAnsi" w:hAnsiTheme="minorHAnsi" w:cstheme="minorHAnsi"/>
          <w:b/>
          <w:iCs/>
          <w:sz w:val="24"/>
          <w:szCs w:val="24"/>
        </w:rPr>
        <w:t xml:space="preserve">Oświadczenia dotyczące warunków/postanowień zawartych </w:t>
      </w:r>
    </w:p>
    <w:p w:rsidR="00EC4450" w:rsidRPr="008424B3" w:rsidRDefault="00EC4450" w:rsidP="003E51A5">
      <w:pPr>
        <w:tabs>
          <w:tab w:val="left" w:pos="567"/>
          <w:tab w:val="left" w:pos="2835"/>
        </w:tabs>
        <w:spacing w:line="276" w:lineRule="auto"/>
        <w:ind w:left="360" w:right="-59"/>
        <w:jc w:val="center"/>
        <w:rPr>
          <w:rFonts w:asciiTheme="minorHAnsi" w:eastAsia="SimSun" w:hAnsiTheme="minorHAnsi" w:cstheme="minorHAnsi"/>
          <w:b/>
          <w:sz w:val="24"/>
          <w:szCs w:val="24"/>
          <w:lang w:eastAsia="zh-CN"/>
        </w:rPr>
      </w:pPr>
      <w:r w:rsidRPr="008424B3">
        <w:rPr>
          <w:rFonts w:asciiTheme="minorHAnsi" w:hAnsiTheme="minorHAnsi" w:cstheme="minorHAnsi"/>
          <w:b/>
          <w:iCs/>
          <w:sz w:val="24"/>
          <w:szCs w:val="24"/>
        </w:rPr>
        <w:t>w Specyfikacji Warunków Zamówienia</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zapoznałem się z treścią Specyfikacji Warunków Zamówienia dotyczącej postepowania pod nazwą</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w:t>
      </w:r>
      <w:r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w:t>
      </w:r>
      <w:r w:rsidRPr="008424B3">
        <w:rPr>
          <w:rFonts w:asciiTheme="minorHAnsi" w:hAnsiTheme="minorHAnsi" w:cstheme="minorHAnsi"/>
          <w:sz w:val="24"/>
          <w:szCs w:val="24"/>
        </w:rPr>
        <w:t xml:space="preserve"> - </w:t>
      </w:r>
      <w:r w:rsidRPr="008424B3">
        <w:rPr>
          <w:rFonts w:asciiTheme="minorHAnsi" w:hAnsiTheme="minorHAnsi" w:cstheme="minorHAnsi"/>
          <w:sz w:val="24"/>
          <w:szCs w:val="24"/>
          <w:lang w:eastAsia="pl-PL"/>
        </w:rPr>
        <w:t>dostawa diatermii chirurgicznej do resektoskopii”</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oraz z załączonym do niej projektem umowy i akceptuję określone w nich warunki bez zastrzeżeń;</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oferowany przez naszą firmę przedmiot zamówienia spełnia bezwzględnie wymagania określone w Specyfikacji Warunków Zamówienia i jej załącznikach.</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w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oferowane przez naszą firmę wyroby są dopuszczone do obrotu i stosowania na terytorium Rzeczpospolitej Polskiej i Unii Europejskiej zgodnie z obowiązującymi przepisami, w szczególności z przepisami ustawy o wyrobach medycznych.</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w cenie oferty zostały uwzględnione wszystkie koszty związane z realizacją przedmiotu zamówienia;</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lastRenderedPageBreak/>
        <w:t>wartość lub procentowa część zamówienia jaka zostanie powierzona podwykonawcy lub podwykonawcom _______________________________________</w:t>
      </w:r>
    </w:p>
    <w:p w:rsidR="00EC4450" w:rsidRPr="008424B3" w:rsidRDefault="00EC4450" w:rsidP="003E51A5">
      <w:pPr>
        <w:pStyle w:val="Akapitzlist"/>
        <w:numPr>
          <w:ilvl w:val="0"/>
          <w:numId w:val="23"/>
        </w:numPr>
        <w:tabs>
          <w:tab w:val="clear" w:pos="360"/>
          <w:tab w:val="left" w:pos="284"/>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 xml:space="preserve">zgodnie artykułem 225 ustawy Prawo zamówień publicznych oświadczamy, iż wybór naszej oferty </w:t>
      </w:r>
      <w:r w:rsidRPr="008424B3">
        <w:rPr>
          <w:rFonts w:asciiTheme="minorHAnsi" w:hAnsiTheme="minorHAnsi" w:cstheme="minorHAnsi"/>
          <w:bCs/>
          <w:sz w:val="24"/>
          <w:szCs w:val="24"/>
        </w:rPr>
        <w:t>będzie/nie będzie*</w:t>
      </w:r>
      <w:r w:rsidRPr="008424B3">
        <w:rPr>
          <w:rFonts w:asciiTheme="minorHAnsi" w:hAnsiTheme="minorHAnsi" w:cstheme="minorHAnsi"/>
          <w:sz w:val="24"/>
          <w:szCs w:val="24"/>
        </w:rPr>
        <w:t xml:space="preserve"> prowadził do powstaniu u Zamawiającego obowiązku podatkowego zgodnie z przepisami ustawy o podatku od towarów i usług.</w:t>
      </w:r>
      <w:r w:rsidRPr="008424B3">
        <w:rPr>
          <w:rFonts w:asciiTheme="minorHAnsi" w:hAnsiTheme="minorHAnsi" w:cstheme="minorHAnsi"/>
          <w:bCs/>
          <w:sz w:val="24"/>
          <w:szCs w:val="24"/>
        </w:rPr>
        <w:t>(niewłaściwe skreślić).</w:t>
      </w:r>
    </w:p>
    <w:p w:rsidR="00EC4450" w:rsidRPr="008424B3" w:rsidRDefault="00EC4450" w:rsidP="003E51A5">
      <w:pPr>
        <w:pStyle w:val="Akapitzlist"/>
        <w:numPr>
          <w:ilvl w:val="0"/>
          <w:numId w:val="32"/>
        </w:numPr>
        <w:tabs>
          <w:tab w:val="num" w:pos="0"/>
          <w:tab w:val="left" w:pos="567"/>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rsidR="00EC4450" w:rsidRPr="008424B3" w:rsidRDefault="00EC4450" w:rsidP="003E51A5">
      <w:pPr>
        <w:pStyle w:val="Akapitzlist"/>
        <w:numPr>
          <w:ilvl w:val="0"/>
          <w:numId w:val="32"/>
        </w:numPr>
        <w:tabs>
          <w:tab w:val="num" w:pos="0"/>
          <w:tab w:val="left" w:pos="567"/>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rsidR="00EC4450" w:rsidRPr="008424B3" w:rsidRDefault="00EC4450" w:rsidP="003E51A5">
      <w:pPr>
        <w:pStyle w:val="Akapitzlist"/>
        <w:numPr>
          <w:ilvl w:val="0"/>
          <w:numId w:val="23"/>
        </w:numPr>
        <w:tabs>
          <w:tab w:val="clear" w:pos="360"/>
          <w:tab w:val="left" w:pos="426"/>
        </w:tabs>
        <w:spacing w:line="276" w:lineRule="auto"/>
        <w:ind w:left="0" w:right="-59" w:firstLine="0"/>
        <w:jc w:val="both"/>
        <w:rPr>
          <w:rFonts w:asciiTheme="minorHAnsi" w:eastAsia="SimSun" w:hAnsiTheme="minorHAnsi" w:cstheme="minorHAnsi"/>
          <w:sz w:val="24"/>
          <w:szCs w:val="24"/>
          <w:lang w:eastAsia="zh-CN"/>
        </w:rPr>
      </w:pPr>
      <w:r w:rsidRPr="008424B3">
        <w:rPr>
          <w:rFonts w:asciiTheme="minorHAnsi" w:hAnsiTheme="minorHAnsi" w:cstheme="minorHAnsi"/>
          <w:sz w:val="24"/>
          <w:szCs w:val="24"/>
        </w:rPr>
        <w:t>zgłoszenia awarii przedmiotu umowy dokonywane będą na adres e-mail: ____________________________________</w:t>
      </w:r>
    </w:p>
    <w:p w:rsidR="00EC4450" w:rsidRPr="008424B3" w:rsidRDefault="00EC4450" w:rsidP="007A685D">
      <w:pPr>
        <w:pStyle w:val="Akapitzlist"/>
        <w:numPr>
          <w:ilvl w:val="0"/>
          <w:numId w:val="23"/>
        </w:numPr>
        <w:tabs>
          <w:tab w:val="clear" w:pos="360"/>
          <w:tab w:val="left" w:pos="426"/>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wypełniłem obowiązki informacyjne przewidziane w artykuł 13 lub artykuł 14 RODO</w:t>
      </w:r>
      <w:r w:rsidRPr="008424B3">
        <w:rPr>
          <w:rFonts w:asciiTheme="minorHAnsi" w:hAnsiTheme="minorHAnsi" w:cstheme="minorHAnsi"/>
          <w:sz w:val="24"/>
          <w:szCs w:val="24"/>
          <w:vertAlign w:val="superscript"/>
        </w:rPr>
        <w:t>**</w:t>
      </w:r>
      <w:r w:rsidRPr="008424B3">
        <w:rPr>
          <w:rFonts w:asciiTheme="minorHAnsi" w:hAnsiTheme="minorHAnsi" w:cstheme="minorHAnsi"/>
          <w:sz w:val="24"/>
          <w:szCs w:val="24"/>
        </w:rPr>
        <w:t xml:space="preserve"> wobec osób fizycznych, od których dane osobowe bezpośrednio lub pośrednio pozyskałem w celu ubiegania się o udzielenie zamówienia publicznego w niniejszym postępowaniu.***</w:t>
      </w:r>
    </w:p>
    <w:p w:rsidR="00EC4450" w:rsidRPr="008424B3" w:rsidRDefault="00EC4450" w:rsidP="007A685D">
      <w:pPr>
        <w:pStyle w:val="Akapitzlist"/>
        <w:numPr>
          <w:ilvl w:val="0"/>
          <w:numId w:val="23"/>
        </w:numPr>
        <w:tabs>
          <w:tab w:val="clear" w:pos="360"/>
          <w:tab w:val="left" w:pos="426"/>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wszystkie dane zawarte w mojej ofercie są zgodne z prawdą i aktualne w chwili składania oferty.</w:t>
      </w:r>
    </w:p>
    <w:p w:rsidR="00EC4450" w:rsidRPr="008424B3" w:rsidRDefault="00EC4450" w:rsidP="007A685D">
      <w:pPr>
        <w:pStyle w:val="Akapitzlist"/>
        <w:numPr>
          <w:ilvl w:val="0"/>
          <w:numId w:val="23"/>
        </w:numPr>
        <w:tabs>
          <w:tab w:val="clear" w:pos="360"/>
          <w:tab w:val="left" w:pos="993"/>
        </w:tabs>
        <w:spacing w:line="276" w:lineRule="auto"/>
        <w:ind w:left="0" w:right="-59" w:firstLine="0"/>
        <w:rPr>
          <w:rFonts w:asciiTheme="minorHAnsi" w:eastAsia="SimSun" w:hAnsiTheme="minorHAnsi" w:cstheme="minorHAnsi"/>
          <w:sz w:val="24"/>
          <w:szCs w:val="24"/>
          <w:lang w:eastAsia="zh-CN"/>
        </w:rPr>
      </w:pPr>
      <w:r w:rsidRPr="008424B3">
        <w:rPr>
          <w:rFonts w:asciiTheme="minorHAnsi" w:hAnsiTheme="minorHAnsi" w:cstheme="minorHAnsi"/>
          <w:sz w:val="24"/>
          <w:szCs w:val="24"/>
        </w:rPr>
        <w:t>Wykonawca jest: (niepotrzebne skreślić)</w:t>
      </w:r>
    </w:p>
    <w:p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mikroprzedsiębiorstwem,</w:t>
      </w:r>
    </w:p>
    <w:p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małym przedsiębiorstwem,</w:t>
      </w:r>
    </w:p>
    <w:p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średnim przedsiębiorstwem,</w:t>
      </w:r>
    </w:p>
    <w:p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jednoosobową działalnością gospodarczą,</w:t>
      </w:r>
    </w:p>
    <w:p w:rsidR="00EC4450"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osobą fizyczną nieprowadzącą działalności gospodarczej,</w:t>
      </w:r>
    </w:p>
    <w:p w:rsidR="003E51A5" w:rsidRPr="008424B3" w:rsidRDefault="00EC4450" w:rsidP="007A685D">
      <w:pPr>
        <w:numPr>
          <w:ilvl w:val="0"/>
          <w:numId w:val="28"/>
        </w:numPr>
        <w:tabs>
          <w:tab w:val="left" w:pos="993"/>
        </w:tabs>
        <w:suppressAutoHyphens w:val="0"/>
        <w:autoSpaceDE w:val="0"/>
        <w:autoSpaceDN w:val="0"/>
        <w:adjustRightInd w:val="0"/>
        <w:spacing w:line="276" w:lineRule="auto"/>
        <w:ind w:left="0" w:right="-59" w:firstLine="0"/>
        <w:rPr>
          <w:rFonts w:asciiTheme="minorHAnsi" w:hAnsiTheme="minorHAnsi" w:cstheme="minorHAnsi"/>
          <w:sz w:val="24"/>
          <w:szCs w:val="24"/>
        </w:rPr>
      </w:pPr>
      <w:r w:rsidRPr="008424B3">
        <w:rPr>
          <w:rFonts w:asciiTheme="minorHAnsi" w:hAnsiTheme="minorHAnsi" w:cstheme="minorHAnsi"/>
          <w:sz w:val="24"/>
          <w:szCs w:val="24"/>
        </w:rPr>
        <w:t>innym rodzajem.</w:t>
      </w: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3E51A5" w:rsidRPr="008424B3" w:rsidRDefault="003E51A5"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EC4450" w:rsidRPr="008424B3" w:rsidRDefault="00EC4450" w:rsidP="003E51A5">
      <w:pPr>
        <w:tabs>
          <w:tab w:val="left" w:pos="993"/>
        </w:tabs>
        <w:suppressAutoHyphens w:val="0"/>
        <w:autoSpaceDE w:val="0"/>
        <w:autoSpaceDN w:val="0"/>
        <w:adjustRightInd w:val="0"/>
        <w:spacing w:line="276" w:lineRule="auto"/>
        <w:ind w:right="-59"/>
        <w:rPr>
          <w:rFonts w:asciiTheme="minorHAnsi" w:hAnsiTheme="minorHAnsi" w:cstheme="minorHAnsi"/>
          <w:sz w:val="24"/>
          <w:szCs w:val="24"/>
        </w:rPr>
      </w:pPr>
    </w:p>
    <w:p w:rsidR="00EC4450" w:rsidRPr="008424B3" w:rsidRDefault="00EC4450" w:rsidP="003E51A5">
      <w:pPr>
        <w:pStyle w:val="Akapitzlist"/>
        <w:numPr>
          <w:ilvl w:val="0"/>
          <w:numId w:val="26"/>
        </w:numPr>
        <w:tabs>
          <w:tab w:val="left" w:pos="993"/>
          <w:tab w:val="left" w:pos="3402"/>
          <w:tab w:val="left" w:pos="3544"/>
        </w:tabs>
        <w:spacing w:line="276" w:lineRule="auto"/>
        <w:ind w:left="0" w:right="-59" w:firstLine="0"/>
        <w:jc w:val="center"/>
        <w:rPr>
          <w:rFonts w:asciiTheme="minorHAnsi" w:eastAsia="SimSun" w:hAnsiTheme="minorHAnsi" w:cstheme="minorHAnsi"/>
          <w:b/>
          <w:sz w:val="24"/>
          <w:szCs w:val="24"/>
          <w:lang w:eastAsia="zh-CN"/>
        </w:rPr>
      </w:pPr>
      <w:r w:rsidRPr="008424B3">
        <w:rPr>
          <w:rFonts w:asciiTheme="minorHAnsi" w:hAnsiTheme="minorHAnsi" w:cstheme="minorHAnsi"/>
          <w:b/>
          <w:sz w:val="24"/>
          <w:szCs w:val="24"/>
        </w:rPr>
        <w:t>Kryterium I – cena brutto</w:t>
      </w:r>
    </w:p>
    <w:p w:rsidR="003E51A5" w:rsidRPr="008424B3" w:rsidRDefault="003E51A5" w:rsidP="003E51A5">
      <w:pPr>
        <w:tabs>
          <w:tab w:val="left" w:pos="993"/>
          <w:tab w:val="left" w:pos="3402"/>
          <w:tab w:val="left" w:pos="3544"/>
        </w:tabs>
        <w:spacing w:line="276" w:lineRule="auto"/>
        <w:ind w:left="360" w:right="-59"/>
        <w:jc w:val="center"/>
        <w:rPr>
          <w:rFonts w:asciiTheme="minorHAnsi" w:eastAsia="SimSun" w:hAnsiTheme="minorHAnsi" w:cstheme="minorHAnsi"/>
          <w:b/>
          <w:sz w:val="24"/>
          <w:szCs w:val="24"/>
          <w:lang w:eastAsia="zh-CN"/>
        </w:rPr>
      </w:pP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60"/>
        <w:gridCol w:w="1985"/>
        <w:gridCol w:w="3827"/>
      </w:tblGrid>
      <w:tr w:rsidR="00C46336" w:rsidRPr="008424B3" w:rsidTr="00C46336">
        <w:trPr>
          <w:trHeight w:val="794"/>
          <w:tblHeader/>
        </w:trPr>
        <w:tc>
          <w:tcPr>
            <w:tcW w:w="3260" w:type="dxa"/>
            <w:tcBorders>
              <w:top w:val="single" w:sz="4" w:space="0" w:color="000000"/>
              <w:left w:val="single" w:sz="4" w:space="0" w:color="000000"/>
              <w:bottom w:val="single" w:sz="4" w:space="0" w:color="000000"/>
              <w:right w:val="single" w:sz="4" w:space="0" w:color="000000"/>
            </w:tcBorders>
            <w:vAlign w:val="center"/>
          </w:tcPr>
          <w:p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b/>
                <w:i/>
                <w:sz w:val="24"/>
                <w:szCs w:val="24"/>
                <w:lang w:eastAsia="zh-CN"/>
              </w:rPr>
            </w:pPr>
            <w:r w:rsidRPr="008424B3">
              <w:rPr>
                <w:rFonts w:asciiTheme="minorHAnsi" w:eastAsia="SimSun" w:hAnsiTheme="minorHAnsi" w:cstheme="minorHAnsi"/>
                <w:b/>
                <w:i/>
                <w:sz w:val="24"/>
                <w:szCs w:val="24"/>
                <w:lang w:eastAsia="zh-CN"/>
              </w:rPr>
              <w:t>Nazwa przedmiotu zamówienia</w:t>
            </w:r>
          </w:p>
        </w:tc>
        <w:tc>
          <w:tcPr>
            <w:tcW w:w="1985" w:type="dxa"/>
            <w:tcBorders>
              <w:top w:val="single" w:sz="4" w:space="0" w:color="000000"/>
              <w:left w:val="single" w:sz="4" w:space="0" w:color="000000"/>
              <w:bottom w:val="single" w:sz="4" w:space="0" w:color="000000"/>
              <w:right w:val="single" w:sz="4" w:space="0" w:color="000000"/>
            </w:tcBorders>
            <w:vAlign w:val="center"/>
          </w:tcPr>
          <w:p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b/>
                <w:i/>
                <w:sz w:val="24"/>
                <w:szCs w:val="24"/>
                <w:lang w:eastAsia="zh-CN"/>
              </w:rPr>
            </w:pPr>
            <w:r w:rsidRPr="008424B3">
              <w:rPr>
                <w:rFonts w:asciiTheme="minorHAnsi" w:hAnsiTheme="minorHAnsi" w:cstheme="minorHAnsi"/>
                <w:b/>
                <w:i/>
                <w:sz w:val="24"/>
                <w:szCs w:val="24"/>
              </w:rPr>
              <w:t>Stawka VAT (%)</w:t>
            </w:r>
          </w:p>
        </w:tc>
        <w:tc>
          <w:tcPr>
            <w:tcW w:w="3827" w:type="dxa"/>
            <w:tcBorders>
              <w:top w:val="single" w:sz="4" w:space="0" w:color="000000"/>
              <w:left w:val="single" w:sz="4" w:space="0" w:color="000000"/>
              <w:bottom w:val="single" w:sz="4" w:space="0" w:color="000000"/>
              <w:right w:val="single" w:sz="4" w:space="0" w:color="000000"/>
            </w:tcBorders>
            <w:vAlign w:val="center"/>
          </w:tcPr>
          <w:p w:rsidR="00C46336" w:rsidRPr="008424B3" w:rsidRDefault="00C46336" w:rsidP="003E51A5">
            <w:pPr>
              <w:tabs>
                <w:tab w:val="left" w:pos="993"/>
              </w:tabs>
              <w:spacing w:line="276" w:lineRule="auto"/>
              <w:ind w:right="-59"/>
              <w:jc w:val="center"/>
              <w:rPr>
                <w:rFonts w:asciiTheme="minorHAnsi" w:eastAsia="SimSun" w:hAnsiTheme="minorHAnsi" w:cstheme="minorHAnsi"/>
                <w:b/>
                <w:i/>
                <w:sz w:val="24"/>
                <w:szCs w:val="24"/>
                <w:lang w:eastAsia="zh-CN"/>
              </w:rPr>
            </w:pPr>
            <w:r w:rsidRPr="008424B3">
              <w:rPr>
                <w:rFonts w:asciiTheme="minorHAnsi" w:hAnsiTheme="minorHAnsi" w:cstheme="minorHAnsi"/>
                <w:b/>
                <w:i/>
                <w:sz w:val="24"/>
                <w:szCs w:val="24"/>
              </w:rPr>
              <w:t>Wartość brutto* PLN (wartość wynikająca z formularza cenowego)</w:t>
            </w:r>
          </w:p>
        </w:tc>
      </w:tr>
      <w:tr w:rsidR="00C46336" w:rsidRPr="008424B3" w:rsidTr="00C46336">
        <w:trPr>
          <w:trHeight w:val="794"/>
        </w:trPr>
        <w:tc>
          <w:tcPr>
            <w:tcW w:w="3260" w:type="dxa"/>
            <w:tcBorders>
              <w:top w:val="single" w:sz="4" w:space="0" w:color="000000"/>
              <w:left w:val="single" w:sz="4" w:space="0" w:color="000000"/>
              <w:bottom w:val="single" w:sz="4" w:space="0" w:color="000000"/>
              <w:right w:val="single" w:sz="4" w:space="0" w:color="000000"/>
            </w:tcBorders>
          </w:tcPr>
          <w:p w:rsidR="00C46336" w:rsidRPr="008424B3" w:rsidRDefault="003E51A5"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lang w:eastAsia="pl-PL"/>
              </w:rPr>
              <w:t>Dostawa aparatury i sprzętu medycznego do diagnostyki i operacji ginekologicznych na potrzeby O. Położniczo - Ginekologicznego i Ginekologii Onkologicznej - dostawa diatermii chirurgicznej do resektoskopii</w:t>
            </w:r>
          </w:p>
        </w:tc>
        <w:tc>
          <w:tcPr>
            <w:tcW w:w="1985" w:type="dxa"/>
            <w:tcBorders>
              <w:top w:val="single" w:sz="4" w:space="0" w:color="000000"/>
              <w:left w:val="single" w:sz="4" w:space="0" w:color="000000"/>
              <w:bottom w:val="single" w:sz="4" w:space="0" w:color="000000"/>
              <w:right w:val="single" w:sz="4" w:space="0" w:color="000000"/>
            </w:tcBorders>
            <w:vAlign w:val="center"/>
          </w:tcPr>
          <w:p w:rsidR="00C46336" w:rsidRPr="008424B3" w:rsidRDefault="00C46336" w:rsidP="00182C65">
            <w:pPr>
              <w:tabs>
                <w:tab w:val="left" w:pos="993"/>
              </w:tabs>
              <w:spacing w:line="276" w:lineRule="auto"/>
              <w:ind w:right="-59"/>
              <w:rPr>
                <w:rFonts w:asciiTheme="minorHAnsi" w:hAnsiTheme="minorHAnsi" w:cstheme="minorHAnsi"/>
                <w:sz w:val="24"/>
                <w:szCs w:val="24"/>
                <w:lang w:eastAsia="pl-P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p>
        </w:tc>
      </w:tr>
    </w:tbl>
    <w:p w:rsidR="003E51A5" w:rsidRPr="008424B3" w:rsidRDefault="003E51A5" w:rsidP="00E06DFC">
      <w:pPr>
        <w:tabs>
          <w:tab w:val="left" w:pos="993"/>
        </w:tabs>
        <w:spacing w:line="276" w:lineRule="auto"/>
        <w:ind w:right="-59"/>
        <w:rPr>
          <w:rFonts w:asciiTheme="minorHAnsi" w:hAnsiTheme="minorHAnsi" w:cstheme="minorHAnsi"/>
          <w:sz w:val="24"/>
          <w:szCs w:val="24"/>
        </w:rPr>
      </w:pPr>
    </w:p>
    <w:p w:rsidR="00EC4450" w:rsidRPr="008424B3" w:rsidRDefault="00EC4450" w:rsidP="003E51A5">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sz w:val="24"/>
          <w:szCs w:val="24"/>
        </w:rPr>
        <w:t>*Wartość ta będzie przedmiotem oceny w kryterium „Cena brutto”.</w:t>
      </w:r>
      <w:r w:rsidR="00E06DFC" w:rsidRPr="008424B3">
        <w:rPr>
          <w:rFonts w:asciiTheme="minorHAnsi" w:hAnsiTheme="minorHAnsi" w:cstheme="minorHAnsi"/>
          <w:sz w:val="24"/>
          <w:szCs w:val="24"/>
        </w:rPr>
        <w:br/>
      </w:r>
      <w:r w:rsidR="00E06DFC" w:rsidRPr="008424B3">
        <w:rPr>
          <w:rFonts w:asciiTheme="minorHAnsi" w:hAnsiTheme="minorHAnsi" w:cstheme="minorHAnsi"/>
          <w:sz w:val="24"/>
          <w:szCs w:val="24"/>
        </w:rPr>
        <w:br/>
      </w:r>
      <w:r w:rsidR="00E06DFC" w:rsidRPr="008424B3">
        <w:rPr>
          <w:rFonts w:asciiTheme="minorHAnsi" w:hAnsiTheme="minorHAnsi" w:cstheme="minorHAnsi"/>
          <w:sz w:val="24"/>
          <w:szCs w:val="24"/>
        </w:rPr>
        <w:br/>
      </w:r>
      <w:r w:rsidR="00E06DFC" w:rsidRPr="008424B3">
        <w:rPr>
          <w:rFonts w:asciiTheme="minorHAnsi" w:hAnsiTheme="minorHAnsi" w:cstheme="minorHAnsi"/>
          <w:b/>
          <w:sz w:val="24"/>
          <w:szCs w:val="24"/>
        </w:rPr>
        <w:br/>
      </w:r>
      <w:r w:rsidRPr="008424B3">
        <w:rPr>
          <w:rFonts w:asciiTheme="minorHAnsi" w:hAnsiTheme="minorHAnsi" w:cstheme="minorHAnsi"/>
          <w:b/>
          <w:sz w:val="24"/>
          <w:szCs w:val="24"/>
        </w:rPr>
        <w:t>Kryterium II – Termin udzielonej gwarancji</w:t>
      </w:r>
    </w:p>
    <w:p w:rsidR="003E51A5" w:rsidRPr="008424B3" w:rsidRDefault="003E51A5" w:rsidP="003E51A5">
      <w:pPr>
        <w:tabs>
          <w:tab w:val="left" w:pos="993"/>
        </w:tabs>
        <w:spacing w:line="276" w:lineRule="auto"/>
        <w:ind w:right="-59"/>
        <w:jc w:val="center"/>
        <w:rPr>
          <w:rFonts w:asciiTheme="minorHAnsi" w:eastAsia="SimSun" w:hAnsiTheme="minorHAnsi" w:cstheme="minorHAnsi"/>
          <w:b/>
          <w:sz w:val="24"/>
          <w:szCs w:val="24"/>
          <w:lang w:eastAsia="zh-CN"/>
        </w:rPr>
      </w:pPr>
    </w:p>
    <w:tbl>
      <w:tblPr>
        <w:tblW w:w="8789"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69"/>
        <w:gridCol w:w="4820"/>
      </w:tblGrid>
      <w:tr w:rsidR="00C46336" w:rsidRPr="008424B3" w:rsidTr="00C46336">
        <w:trPr>
          <w:trHeight w:val="225"/>
          <w:tblHeader/>
        </w:trPr>
        <w:tc>
          <w:tcPr>
            <w:tcW w:w="3969" w:type="dxa"/>
            <w:tcBorders>
              <w:top w:val="single" w:sz="4" w:space="0" w:color="000000"/>
              <w:left w:val="single" w:sz="4" w:space="0" w:color="000000"/>
              <w:bottom w:val="single" w:sz="4" w:space="0" w:color="000000"/>
              <w:right w:val="single" w:sz="4" w:space="0" w:color="000000"/>
            </w:tcBorders>
            <w:hideMark/>
          </w:tcPr>
          <w:p w:rsidR="00C46336" w:rsidRPr="008424B3" w:rsidRDefault="00C46336" w:rsidP="003E51A5">
            <w:pPr>
              <w:widowControl w:val="0"/>
              <w:tabs>
                <w:tab w:val="left" w:pos="993"/>
              </w:tabs>
              <w:autoSpaceDE w:val="0"/>
              <w:autoSpaceDN w:val="0"/>
              <w:adjustRightInd w:val="0"/>
              <w:spacing w:line="276" w:lineRule="auto"/>
              <w:ind w:right="-59"/>
              <w:jc w:val="center"/>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Nazwa przedmiotu zamówienia</w:t>
            </w:r>
          </w:p>
        </w:tc>
        <w:tc>
          <w:tcPr>
            <w:tcW w:w="4820" w:type="dxa"/>
            <w:tcBorders>
              <w:top w:val="single" w:sz="4" w:space="0" w:color="000000"/>
              <w:left w:val="single" w:sz="4" w:space="0" w:color="000000"/>
              <w:bottom w:val="single" w:sz="4" w:space="0" w:color="000000"/>
              <w:right w:val="single" w:sz="4" w:space="0" w:color="000000"/>
            </w:tcBorders>
          </w:tcPr>
          <w:p w:rsidR="00C46336" w:rsidRPr="008424B3" w:rsidRDefault="00C46336" w:rsidP="003E51A5">
            <w:pPr>
              <w:tabs>
                <w:tab w:val="left" w:pos="993"/>
              </w:tabs>
              <w:spacing w:line="276" w:lineRule="auto"/>
              <w:ind w:right="-59"/>
              <w:jc w:val="center"/>
              <w:rPr>
                <w:rFonts w:asciiTheme="minorHAnsi" w:hAnsiTheme="minorHAnsi" w:cstheme="minorHAnsi"/>
                <w:sz w:val="24"/>
                <w:szCs w:val="24"/>
              </w:rPr>
            </w:pPr>
            <w:r w:rsidRPr="008424B3">
              <w:rPr>
                <w:rFonts w:asciiTheme="minorHAnsi" w:hAnsiTheme="minorHAnsi" w:cstheme="minorHAnsi"/>
                <w:sz w:val="24"/>
                <w:szCs w:val="24"/>
              </w:rPr>
              <w:t>Oferuję termin gwarancji na oferowany sprzęt i wyposażenie (w pełnych miesiącach)liczony od daty podpisania ostatecznego protokołu zdawczo-odbiorczego</w:t>
            </w:r>
            <w:r w:rsidRPr="008424B3">
              <w:rPr>
                <w:rFonts w:asciiTheme="minorHAnsi" w:eastAsia="SimSun" w:hAnsiTheme="minorHAnsi" w:cstheme="minorHAnsi"/>
                <w:sz w:val="24"/>
                <w:szCs w:val="24"/>
                <w:lang w:eastAsia="zh-CN"/>
              </w:rPr>
              <w:t xml:space="preserve"> </w:t>
            </w:r>
            <w:r w:rsidRPr="008424B3">
              <w:rPr>
                <w:rFonts w:asciiTheme="minorHAnsi" w:hAnsiTheme="minorHAnsi" w:cstheme="minorHAnsi"/>
                <w:sz w:val="24"/>
                <w:szCs w:val="24"/>
              </w:rPr>
              <w:t>(wymagane minimum 36 miesiące)</w:t>
            </w:r>
          </w:p>
          <w:p w:rsidR="003E51A5" w:rsidRPr="008424B3" w:rsidRDefault="003E51A5" w:rsidP="003E51A5">
            <w:pPr>
              <w:tabs>
                <w:tab w:val="left" w:pos="993"/>
              </w:tabs>
              <w:spacing w:line="276" w:lineRule="auto"/>
              <w:ind w:right="-59"/>
              <w:jc w:val="center"/>
              <w:rPr>
                <w:rFonts w:asciiTheme="minorHAnsi" w:eastAsia="SimSun" w:hAnsiTheme="minorHAnsi" w:cstheme="minorHAnsi"/>
                <w:sz w:val="24"/>
                <w:szCs w:val="24"/>
                <w:lang w:eastAsia="zh-CN"/>
              </w:rPr>
            </w:pPr>
          </w:p>
        </w:tc>
      </w:tr>
      <w:tr w:rsidR="00C46336" w:rsidRPr="008424B3" w:rsidTr="00C46336">
        <w:trPr>
          <w:trHeight w:val="1077"/>
        </w:trPr>
        <w:tc>
          <w:tcPr>
            <w:tcW w:w="3969" w:type="dxa"/>
            <w:tcBorders>
              <w:top w:val="single" w:sz="4" w:space="0" w:color="000000"/>
              <w:left w:val="single" w:sz="4" w:space="0" w:color="000000"/>
              <w:bottom w:val="single" w:sz="4" w:space="0" w:color="000000"/>
              <w:right w:val="single" w:sz="4" w:space="0" w:color="000000"/>
            </w:tcBorders>
          </w:tcPr>
          <w:p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hAnsiTheme="minorHAnsi" w:cstheme="minorHAnsi"/>
                <w:sz w:val="24"/>
                <w:szCs w:val="24"/>
                <w:lang w:eastAsia="pl-PL"/>
              </w:rPr>
              <w:t>Dostawa diatermii chirurgicznej do resektoskopii</w:t>
            </w:r>
          </w:p>
        </w:tc>
        <w:tc>
          <w:tcPr>
            <w:tcW w:w="4820" w:type="dxa"/>
            <w:tcBorders>
              <w:top w:val="single" w:sz="4" w:space="0" w:color="000000"/>
              <w:left w:val="single" w:sz="4" w:space="0" w:color="000000"/>
              <w:bottom w:val="single" w:sz="4" w:space="0" w:color="000000"/>
              <w:right w:val="single" w:sz="4" w:space="0" w:color="000000"/>
            </w:tcBorders>
          </w:tcPr>
          <w:p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 xml:space="preserve">_____________ miesięcy </w:t>
            </w:r>
          </w:p>
          <w:p w:rsidR="00C46336" w:rsidRPr="008424B3" w:rsidRDefault="00C46336" w:rsidP="00182C65">
            <w:pPr>
              <w:widowControl w:val="0"/>
              <w:tabs>
                <w:tab w:val="left" w:pos="993"/>
              </w:tabs>
              <w:autoSpaceDE w:val="0"/>
              <w:autoSpaceDN w:val="0"/>
              <w:adjustRightInd w:val="0"/>
              <w:spacing w:line="276" w:lineRule="auto"/>
              <w:ind w:right="-59"/>
              <w:rPr>
                <w:rFonts w:asciiTheme="minorHAnsi" w:eastAsia="SimSun" w:hAnsiTheme="minorHAnsi" w:cstheme="minorHAnsi"/>
                <w:sz w:val="24"/>
                <w:szCs w:val="24"/>
                <w:lang w:eastAsia="zh-CN"/>
              </w:rPr>
            </w:pPr>
            <w:r w:rsidRPr="008424B3">
              <w:rPr>
                <w:rFonts w:asciiTheme="minorHAnsi" w:eastAsia="SimSun" w:hAnsiTheme="minorHAnsi" w:cstheme="minorHAnsi"/>
                <w:sz w:val="24"/>
                <w:szCs w:val="24"/>
                <w:lang w:eastAsia="zh-CN"/>
              </w:rPr>
              <w:t>(podać w pełnych miesiącach)</w:t>
            </w:r>
          </w:p>
        </w:tc>
      </w:tr>
    </w:tbl>
    <w:p w:rsidR="00EC4450" w:rsidRPr="008424B3" w:rsidRDefault="00EC4450" w:rsidP="00182C65">
      <w:pPr>
        <w:tabs>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_______________________</w:t>
      </w:r>
    </w:p>
    <w:p w:rsidR="00EC4450" w:rsidRPr="008424B3" w:rsidRDefault="00EC4450" w:rsidP="00182C65">
      <w:pPr>
        <w:tabs>
          <w:tab w:val="left" w:pos="993"/>
        </w:tabs>
        <w:spacing w:line="276" w:lineRule="auto"/>
        <w:ind w:right="-59"/>
        <w:rPr>
          <w:rFonts w:asciiTheme="minorHAnsi" w:hAnsiTheme="minorHAnsi" w:cstheme="minorHAnsi"/>
          <w:sz w:val="16"/>
          <w:szCs w:val="16"/>
        </w:rPr>
      </w:pPr>
      <w:r w:rsidRPr="008424B3">
        <w:rPr>
          <w:rFonts w:asciiTheme="minorHAnsi" w:hAnsiTheme="minorHAnsi" w:cstheme="minorHAnsi"/>
          <w:sz w:val="16"/>
          <w:szCs w:val="16"/>
        </w:rPr>
        <w:t>/data/ Nazwa wykonawcy/</w:t>
      </w:r>
    </w:p>
    <w:p w:rsidR="00EC4450" w:rsidRPr="008424B3" w:rsidRDefault="00EC4450" w:rsidP="00182C65">
      <w:pPr>
        <w:tabs>
          <w:tab w:val="left" w:pos="993"/>
        </w:tabs>
        <w:autoSpaceDE w:val="0"/>
        <w:autoSpaceDN w:val="0"/>
        <w:adjustRightInd w:val="0"/>
        <w:spacing w:line="276" w:lineRule="auto"/>
        <w:ind w:right="-59"/>
        <w:rPr>
          <w:rFonts w:asciiTheme="minorHAnsi" w:hAnsiTheme="minorHAnsi" w:cstheme="minorHAnsi"/>
          <w:iCs/>
          <w:sz w:val="16"/>
          <w:szCs w:val="16"/>
        </w:rPr>
      </w:pPr>
      <w:r w:rsidRPr="008424B3">
        <w:rPr>
          <w:rFonts w:asciiTheme="minorHAnsi" w:hAnsiTheme="minorHAnsi" w:cstheme="minorHAnsi"/>
          <w:iCs/>
          <w:sz w:val="16"/>
          <w:szCs w:val="16"/>
        </w:rPr>
        <w:t>**</w:t>
      </w:r>
      <w:r w:rsidRPr="008424B3">
        <w:rPr>
          <w:rFonts w:asciiTheme="minorHAnsi" w:hAnsiTheme="minorHAnsi" w:cstheme="minorHAnsi"/>
          <w:iCs/>
          <w:sz w:val="16"/>
          <w:szCs w:val="16"/>
          <w:vertAlign w:val="superscript"/>
        </w:rPr>
        <w:t xml:space="preserve"> </w:t>
      </w:r>
      <w:r w:rsidRPr="008424B3">
        <w:rPr>
          <w:rFonts w:asciiTheme="minorHAnsi" w:hAnsiTheme="minorHAnsi" w:cstheme="minorHAnsi"/>
          <w:iCs/>
          <w:sz w:val="16"/>
          <w:szCs w:val="16"/>
        </w:rPr>
        <w:t>rozporządzenie Parlamentu Europejskiego i Rady (UE) 2016/679 z dnia 27 kwietnia 2016 roku w sprawie ochrony osób fizycznych w związku z przetwarzaniem danych osobowych i wsprawie swobodnego przepływu takich danych oraz uchylenia dyrektywy 95/46/WE (ogólne rozporządzenie o ochronie danych) (Dz. Urz. UE L 119 z 04.05.2016, str. 1).</w:t>
      </w:r>
    </w:p>
    <w:p w:rsidR="00EC4450" w:rsidRPr="008424B3" w:rsidRDefault="00EC4450" w:rsidP="00182C65">
      <w:pPr>
        <w:tabs>
          <w:tab w:val="left" w:pos="993"/>
        </w:tabs>
        <w:autoSpaceDE w:val="0"/>
        <w:autoSpaceDN w:val="0"/>
        <w:adjustRightInd w:val="0"/>
        <w:spacing w:line="276" w:lineRule="auto"/>
        <w:ind w:right="-59"/>
        <w:rPr>
          <w:rFonts w:asciiTheme="minorHAnsi" w:hAnsiTheme="minorHAnsi" w:cstheme="minorHAnsi"/>
          <w:bCs/>
          <w:sz w:val="16"/>
          <w:szCs w:val="16"/>
        </w:rPr>
      </w:pPr>
      <w:r w:rsidRPr="008424B3">
        <w:rPr>
          <w:rFonts w:asciiTheme="minorHAnsi" w:hAnsiTheme="minorHAnsi" w:cstheme="minorHAnsi"/>
          <w:iCs/>
          <w:sz w:val="16"/>
          <w:szCs w:val="16"/>
        </w:rPr>
        <w:t>*** W przypadku gdy wykonawca nie przekazuje danych osobowych innych niż bezpośrednio jego dotyczących lub zachodzi wyłączenie stosowania obowiązku informacyjnego, stosownie do artykuł 13 ustęp 4 lub artykuł 14 ustęp 5 RODO treści oświadczenia wykonawca nie składa (usunięcie treści oświadczenia np. przez jego wykreślenie)</w:t>
      </w:r>
      <w:r w:rsidRPr="008424B3">
        <w:rPr>
          <w:rFonts w:asciiTheme="minorHAnsi" w:hAnsiTheme="minorHAnsi" w:cstheme="minorHAnsi"/>
          <w:sz w:val="16"/>
          <w:szCs w:val="16"/>
        </w:rPr>
        <w:t xml:space="preserve">/ </w:t>
      </w:r>
    </w:p>
    <w:p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rsidR="00EC4450" w:rsidRPr="008424B3" w:rsidRDefault="00EC4450" w:rsidP="00182C65">
      <w:pPr>
        <w:pStyle w:val="Stopka"/>
        <w:tabs>
          <w:tab w:val="clear" w:pos="4536"/>
          <w:tab w:val="clear" w:pos="9072"/>
          <w:tab w:val="left" w:pos="993"/>
          <w:tab w:val="left" w:pos="9214"/>
        </w:tabs>
        <w:spacing w:line="276" w:lineRule="auto"/>
        <w:ind w:right="-59"/>
        <w:jc w:val="left"/>
        <w:rPr>
          <w:rFonts w:asciiTheme="minorHAnsi" w:hAnsiTheme="minorHAnsi" w:cstheme="minorHAnsi"/>
          <w:b/>
          <w:bCs/>
          <w:iCs/>
          <w:sz w:val="16"/>
          <w:szCs w:val="16"/>
        </w:rPr>
      </w:pPr>
    </w:p>
    <w:p w:rsidR="00FC5FB0" w:rsidRPr="008424B3" w:rsidRDefault="00FC5FB0" w:rsidP="00182C65">
      <w:pPr>
        <w:tabs>
          <w:tab w:val="left" w:pos="993"/>
        </w:tabs>
        <w:suppressAutoHyphens w:val="0"/>
        <w:spacing w:line="276" w:lineRule="auto"/>
        <w:ind w:right="-59"/>
        <w:rPr>
          <w:rFonts w:asciiTheme="minorHAnsi" w:hAnsiTheme="minorHAnsi" w:cstheme="minorHAnsi"/>
          <w:b/>
          <w:sz w:val="24"/>
          <w:szCs w:val="24"/>
        </w:rPr>
        <w:sectPr w:rsidR="00FC5FB0" w:rsidRPr="008424B3" w:rsidSect="00912577">
          <w:headerReference w:type="even" r:id="rId15"/>
          <w:headerReference w:type="default" r:id="rId16"/>
          <w:footerReference w:type="even" r:id="rId17"/>
          <w:footerReference w:type="default" r:id="rId18"/>
          <w:footnotePr>
            <w:pos w:val="beneathText"/>
          </w:footnotePr>
          <w:pgSz w:w="11905" w:h="16837" w:code="9"/>
          <w:pgMar w:top="1077" w:right="1247" w:bottom="1077" w:left="1134" w:header="720" w:footer="709" w:gutter="0"/>
          <w:cols w:space="708"/>
          <w:docGrid w:linePitch="360"/>
        </w:sectPr>
      </w:pPr>
      <w:bookmarkStart w:id="19" w:name="_Hlk71630003"/>
    </w:p>
    <w:p w:rsidR="00FC5FB0" w:rsidRPr="008424B3" w:rsidRDefault="00FC5FB0" w:rsidP="003E51A5">
      <w:pPr>
        <w:tabs>
          <w:tab w:val="left" w:pos="993"/>
        </w:tabs>
        <w:spacing w:line="276" w:lineRule="auto"/>
        <w:ind w:right="-59"/>
        <w:jc w:val="right"/>
        <w:rPr>
          <w:rFonts w:asciiTheme="minorHAnsi" w:hAnsiTheme="minorHAnsi" w:cstheme="minorHAnsi"/>
          <w:b/>
          <w:color w:val="FF0000"/>
          <w:sz w:val="24"/>
          <w:szCs w:val="24"/>
        </w:rPr>
      </w:pPr>
      <w:r w:rsidRPr="008424B3">
        <w:rPr>
          <w:rFonts w:asciiTheme="minorHAnsi" w:hAnsiTheme="minorHAnsi" w:cstheme="minorHAnsi"/>
          <w:b/>
          <w:color w:val="FF0000"/>
          <w:sz w:val="24"/>
          <w:szCs w:val="24"/>
        </w:rPr>
        <w:lastRenderedPageBreak/>
        <w:t>Załącznik nr 5</w:t>
      </w:r>
    </w:p>
    <w:p w:rsidR="00FC5FB0" w:rsidRPr="008424B3" w:rsidRDefault="00E06DFC" w:rsidP="003E51A5">
      <w:pPr>
        <w:tabs>
          <w:tab w:val="left" w:pos="142"/>
          <w:tab w:val="left" w:pos="993"/>
        </w:tabs>
        <w:spacing w:line="276" w:lineRule="auto"/>
        <w:ind w:right="-59"/>
        <w:jc w:val="center"/>
        <w:rPr>
          <w:rFonts w:asciiTheme="minorHAnsi" w:hAnsiTheme="minorHAnsi" w:cstheme="minorHAnsi"/>
          <w:b/>
          <w:sz w:val="24"/>
          <w:szCs w:val="24"/>
        </w:rPr>
      </w:pPr>
      <w:bookmarkStart w:id="20" w:name="_Hlk66962236"/>
      <w:r w:rsidRPr="008424B3">
        <w:rPr>
          <w:rFonts w:asciiTheme="minorHAnsi" w:hAnsiTheme="minorHAnsi" w:cstheme="minorHAnsi"/>
          <w:b/>
          <w:sz w:val="24"/>
          <w:szCs w:val="24"/>
        </w:rPr>
        <w:br/>
      </w:r>
      <w:r w:rsidR="00FC5FB0" w:rsidRPr="008424B3">
        <w:rPr>
          <w:rFonts w:asciiTheme="minorHAnsi" w:hAnsiTheme="minorHAnsi" w:cstheme="minorHAnsi"/>
          <w:b/>
          <w:sz w:val="24"/>
          <w:szCs w:val="24"/>
        </w:rPr>
        <w:t>Projekt umowy</w:t>
      </w:r>
      <w:bookmarkStart w:id="21" w:name="_Hlk52874260"/>
    </w:p>
    <w:bookmarkEnd w:id="21"/>
    <w:p w:rsidR="00FC5FB0" w:rsidRPr="008424B3" w:rsidRDefault="00FC5FB0" w:rsidP="00182C65">
      <w:pPr>
        <w:tabs>
          <w:tab w:val="left" w:pos="142"/>
          <w:tab w:val="left" w:pos="993"/>
        </w:tabs>
        <w:spacing w:line="276" w:lineRule="auto"/>
        <w:ind w:right="-59"/>
        <w:rPr>
          <w:rFonts w:asciiTheme="minorHAnsi" w:hAnsiTheme="minorHAnsi" w:cstheme="minorHAnsi"/>
          <w:sz w:val="24"/>
          <w:szCs w:val="24"/>
        </w:rPr>
      </w:pPr>
    </w:p>
    <w:p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Zawarta w dniu …………………. roku pomiędzy </w:t>
      </w:r>
    </w:p>
    <w:p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Wojewódzkim Szpitalem Zespolonym im. Ludwika Perzyny</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z siedzibą w Kaliszu przy ulicy Poznańskiej 79 - Samodzielnym Publicznym ZOZ, NIP 618-20-25-893, zarejestrowanym w Sądzie Rejonowym w Poznaniu, IX Wydział Gospodarczy KRS, nr KRS 0000251663, reprezentowanym przez:</w:t>
      </w:r>
    </w:p>
    <w:p w:rsidR="00FC5FB0" w:rsidRPr="008424B3" w:rsidRDefault="00FC5FB0" w:rsidP="00A202A9">
      <w:pPr>
        <w:tabs>
          <w:tab w:val="left" w:pos="142"/>
          <w:tab w:val="left" w:pos="993"/>
        </w:tabs>
        <w:suppressAutoHyphens w:val="0"/>
        <w:spacing w:line="276" w:lineRule="auto"/>
        <w:ind w:right="-59"/>
        <w:jc w:val="both"/>
        <w:rPr>
          <w:rFonts w:asciiTheme="minorHAnsi" w:hAnsiTheme="minorHAnsi" w:cstheme="minorHAnsi"/>
          <w:b/>
          <w:sz w:val="24"/>
          <w:szCs w:val="24"/>
        </w:rPr>
      </w:pPr>
      <w:r w:rsidRPr="008424B3">
        <w:rPr>
          <w:rFonts w:asciiTheme="minorHAnsi" w:hAnsiTheme="minorHAnsi" w:cstheme="minorHAnsi"/>
          <w:b/>
          <w:sz w:val="24"/>
          <w:szCs w:val="24"/>
        </w:rPr>
        <w:t>Wojciecha Michalika – Dyrektora</w:t>
      </w:r>
    </w:p>
    <w:p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zwanym dalej Zamawiającym</w:t>
      </w:r>
    </w:p>
    <w:p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a</w:t>
      </w:r>
    </w:p>
    <w:p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firmą: </w:t>
      </w:r>
      <w:r w:rsidR="008B0408" w:rsidRPr="008424B3">
        <w:rPr>
          <w:rFonts w:asciiTheme="minorHAnsi" w:hAnsiTheme="minorHAnsi" w:cstheme="minorHAnsi"/>
          <w:sz w:val="24"/>
          <w:szCs w:val="24"/>
        </w:rPr>
        <w:t>.</w:t>
      </w:r>
      <w:r w:rsidRPr="008424B3">
        <w:rPr>
          <w:rFonts w:asciiTheme="minorHAnsi" w:hAnsiTheme="minorHAnsi" w:cstheme="minorHAnsi"/>
          <w:i/>
          <w:sz w:val="24"/>
          <w:szCs w:val="24"/>
        </w:rPr>
        <w:t xml:space="preserve"> </w:t>
      </w:r>
      <w:r w:rsidRPr="008424B3">
        <w:rPr>
          <w:rFonts w:asciiTheme="minorHAnsi" w:hAnsiTheme="minorHAnsi" w:cstheme="minorHAnsi"/>
          <w:sz w:val="24"/>
          <w:szCs w:val="24"/>
        </w:rPr>
        <w:t xml:space="preserve">z siedzibą w </w:t>
      </w:r>
      <w:r w:rsidR="008B0408" w:rsidRPr="008424B3">
        <w:rPr>
          <w:rFonts w:asciiTheme="minorHAnsi" w:hAnsiTheme="minorHAnsi" w:cstheme="minorHAnsi"/>
          <w:sz w:val="24"/>
          <w:szCs w:val="24"/>
        </w:rPr>
        <w:t>.</w:t>
      </w:r>
      <w:r w:rsidRPr="008424B3">
        <w:rPr>
          <w:rFonts w:asciiTheme="minorHAnsi" w:hAnsiTheme="minorHAnsi" w:cstheme="minorHAnsi"/>
          <w:sz w:val="24"/>
          <w:szCs w:val="24"/>
        </w:rPr>
        <w:t xml:space="preserve"> przy ulicy </w:t>
      </w:r>
      <w:r w:rsidR="008B0408" w:rsidRPr="008424B3">
        <w:rPr>
          <w:rFonts w:asciiTheme="minorHAnsi" w:hAnsiTheme="minorHAnsi" w:cstheme="minorHAnsi"/>
          <w:sz w:val="24"/>
          <w:szCs w:val="24"/>
        </w:rPr>
        <w:t>.</w:t>
      </w:r>
      <w:r w:rsidRPr="008424B3">
        <w:rPr>
          <w:rFonts w:asciiTheme="minorHAnsi" w:hAnsiTheme="minorHAnsi" w:cstheme="minorHAnsi"/>
          <w:sz w:val="24"/>
          <w:szCs w:val="24"/>
        </w:rPr>
        <w:t xml:space="preserve"> reprezentowaną przez:</w:t>
      </w:r>
    </w:p>
    <w:p w:rsidR="00FC5FB0" w:rsidRPr="008424B3" w:rsidRDefault="00FC5FB0" w:rsidP="00A202A9">
      <w:pPr>
        <w:tabs>
          <w:tab w:val="left" w:pos="142"/>
          <w:tab w:val="left" w:pos="993"/>
        </w:tabs>
        <w:spacing w:line="276" w:lineRule="auto"/>
        <w:ind w:right="-59"/>
        <w:jc w:val="both"/>
        <w:rPr>
          <w:rFonts w:asciiTheme="minorHAnsi" w:hAnsiTheme="minorHAnsi" w:cstheme="minorHAnsi"/>
          <w:sz w:val="24"/>
          <w:szCs w:val="24"/>
        </w:rPr>
      </w:pPr>
    </w:p>
    <w:p w:rsidR="00FC5FB0" w:rsidRPr="008424B3" w:rsidRDefault="008B0408" w:rsidP="00A202A9">
      <w:pPr>
        <w:numPr>
          <w:ilvl w:val="0"/>
          <w:numId w:val="64"/>
        </w:numPr>
        <w:tabs>
          <w:tab w:val="left" w:pos="142"/>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t>
      </w:r>
    </w:p>
    <w:p w:rsidR="00FC5FB0" w:rsidRPr="008424B3" w:rsidRDefault="008B0408" w:rsidP="00A202A9">
      <w:pPr>
        <w:numPr>
          <w:ilvl w:val="0"/>
          <w:numId w:val="64"/>
        </w:numPr>
        <w:tabs>
          <w:tab w:val="left" w:pos="142"/>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t>
      </w:r>
    </w:p>
    <w:p w:rsidR="00FC5FB0" w:rsidRPr="008424B3" w:rsidRDefault="00FC5FB0" w:rsidP="000E6EBC">
      <w:pPr>
        <w:tabs>
          <w:tab w:val="left" w:pos="142"/>
          <w:tab w:val="left" w:pos="993"/>
        </w:tabs>
        <w:spacing w:line="276" w:lineRule="auto"/>
        <w:ind w:right="-59"/>
        <w:rPr>
          <w:rFonts w:asciiTheme="minorHAnsi" w:hAnsiTheme="minorHAnsi" w:cstheme="minorHAnsi"/>
          <w:sz w:val="24"/>
          <w:szCs w:val="24"/>
        </w:rPr>
      </w:pPr>
      <w:r w:rsidRPr="008424B3">
        <w:rPr>
          <w:rFonts w:asciiTheme="minorHAnsi" w:hAnsiTheme="minorHAnsi" w:cstheme="minorHAnsi"/>
          <w:sz w:val="24"/>
          <w:szCs w:val="24"/>
        </w:rPr>
        <w:t>zwaną dalej Wykonawcą</w:t>
      </w:r>
      <w:r w:rsidR="00E06DFC" w:rsidRPr="008424B3">
        <w:rPr>
          <w:rFonts w:asciiTheme="minorHAnsi" w:hAnsiTheme="minorHAnsi" w:cstheme="minorHAnsi"/>
          <w:sz w:val="24"/>
          <w:szCs w:val="24"/>
        </w:rPr>
        <w:br/>
      </w:r>
    </w:p>
    <w:bookmarkEnd w:id="20"/>
    <w:p w:rsidR="00A202A9" w:rsidRPr="008424B3" w:rsidRDefault="00C46336"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Niniejsza umowa realizowana jest w ramach Umowy o dofinansowanie Projektu:  dotacja Urzędu Marszałkowskiego, w ramach umowy nr DZ-IV-A/32/2026 zawartą w dniu 27.02.2026r. w Poznaniu, pomiędzy Województwem Wielkopolskim i Wojewódzkim Szpitalem Zespolonym imienia Ludwika Perzyny w Kaliszu</w:t>
      </w:r>
    </w:p>
    <w:p w:rsidR="00FC5FB0" w:rsidRPr="008424B3" w:rsidRDefault="00C46336" w:rsidP="00A202A9">
      <w:pPr>
        <w:tabs>
          <w:tab w:val="left" w:pos="142"/>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br/>
      </w:r>
      <w:r w:rsidR="00FC5FB0" w:rsidRPr="008424B3">
        <w:rPr>
          <w:rFonts w:asciiTheme="minorHAnsi" w:hAnsiTheme="minorHAnsi" w:cstheme="minorHAnsi"/>
          <w:sz w:val="24"/>
          <w:szCs w:val="24"/>
        </w:rPr>
        <w:t xml:space="preserve">Stosownie do dokonanego przez Zamawiającego na podstawie ustawy </w:t>
      </w:r>
      <w:r w:rsidR="00FC5FB0" w:rsidRPr="008424B3">
        <w:rPr>
          <w:rFonts w:asciiTheme="minorHAnsi" w:hAnsiTheme="minorHAnsi" w:cstheme="minorHAnsi"/>
          <w:kern w:val="2"/>
          <w:sz w:val="24"/>
          <w:szCs w:val="24"/>
          <w:lang w:eastAsia="zh-CN"/>
        </w:rPr>
        <w:t xml:space="preserve">z </w:t>
      </w:r>
      <w:r w:rsidR="00FC5FB0" w:rsidRPr="008424B3">
        <w:rPr>
          <w:rFonts w:asciiTheme="minorHAnsi" w:hAnsiTheme="minorHAnsi" w:cstheme="minorHAnsi"/>
          <w:bCs/>
          <w:kern w:val="2"/>
          <w:sz w:val="24"/>
          <w:szCs w:val="24"/>
          <w:lang w:eastAsia="zh-CN"/>
        </w:rPr>
        <w:t>dnia 11 września 2019 r. Prawo zamówień publicznych (</w:t>
      </w:r>
      <w:r w:rsidR="00FC5FB0" w:rsidRPr="008424B3">
        <w:rPr>
          <w:rFonts w:asciiTheme="minorHAnsi" w:hAnsiTheme="minorHAnsi" w:cstheme="minorHAnsi"/>
          <w:sz w:val="24"/>
          <w:szCs w:val="24"/>
        </w:rPr>
        <w:t xml:space="preserve">Dz. U. z 2024 r., poz. 1320 z późn. zm.) w trybie określonym w art. 275 pkt 2 </w:t>
      </w:r>
      <w:r w:rsidR="00FC5FB0" w:rsidRPr="008424B3">
        <w:rPr>
          <w:rFonts w:asciiTheme="minorHAnsi" w:hAnsiTheme="minorHAnsi" w:cstheme="minorHAnsi"/>
          <w:b/>
          <w:bCs/>
          <w:sz w:val="24"/>
          <w:szCs w:val="24"/>
        </w:rPr>
        <w:t xml:space="preserve">(sprawa nr </w:t>
      </w:r>
      <w:r w:rsidR="000E6EBC" w:rsidRPr="008424B3">
        <w:rPr>
          <w:rFonts w:asciiTheme="minorHAnsi" w:hAnsiTheme="minorHAnsi" w:cstheme="minorHAnsi"/>
          <w:b/>
          <w:bCs/>
          <w:sz w:val="24"/>
          <w:szCs w:val="24"/>
        </w:rPr>
        <w:t>25</w:t>
      </w:r>
      <w:r w:rsidR="00FC5FB0" w:rsidRPr="008424B3">
        <w:rPr>
          <w:rFonts w:asciiTheme="minorHAnsi" w:hAnsiTheme="minorHAnsi" w:cstheme="minorHAnsi"/>
          <w:b/>
          <w:bCs/>
          <w:sz w:val="24"/>
          <w:szCs w:val="24"/>
        </w:rPr>
        <w:t>/26</w:t>
      </w:r>
      <w:r w:rsidR="00FC5FB0" w:rsidRPr="008424B3">
        <w:rPr>
          <w:rFonts w:asciiTheme="minorHAnsi" w:hAnsiTheme="minorHAnsi" w:cstheme="minorHAnsi"/>
          <w:sz w:val="24"/>
          <w:szCs w:val="24"/>
        </w:rPr>
        <w:t>) wyboru oferty Wykonawcy, Strony zawarły umowę następującej treści:</w:t>
      </w:r>
    </w:p>
    <w:p w:rsidR="00C46336" w:rsidRPr="008424B3" w:rsidRDefault="00C46336" w:rsidP="00182C65">
      <w:pPr>
        <w:pBdr>
          <w:top w:val="nil"/>
          <w:left w:val="nil"/>
          <w:bottom w:val="nil"/>
          <w:right w:val="nil"/>
          <w:between w:val="nil"/>
        </w:pBdr>
        <w:tabs>
          <w:tab w:val="left" w:pos="993"/>
        </w:tabs>
        <w:spacing w:line="276" w:lineRule="auto"/>
        <w:ind w:right="-59"/>
        <w:rPr>
          <w:rFonts w:asciiTheme="minorHAnsi" w:hAnsiTheme="minorHAnsi" w:cstheme="minorHAnsi"/>
          <w:sz w:val="24"/>
          <w:szCs w:val="24"/>
        </w:rPr>
      </w:pPr>
    </w:p>
    <w:p w:rsidR="00C46336" w:rsidRPr="008424B3" w:rsidRDefault="00C46336" w:rsidP="00A202A9">
      <w:pPr>
        <w:tabs>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 1</w:t>
      </w:r>
    </w:p>
    <w:p w:rsidR="00C46336" w:rsidRPr="008424B3" w:rsidRDefault="00C46336" w:rsidP="00A202A9">
      <w:pPr>
        <w:tabs>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PRZEDMIOT UMOWY</w:t>
      </w:r>
    </w:p>
    <w:p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Wykonawca zobowiązuje się do sprzedaży Zamawiającemu:______________ zwanego dalej „przedmiotem umowy” szczegółowo określonego w załączniku numer 3 i 2b do specyfikacji warunków zamówienia, której wizualizacje załączonych do oferty formularzy stanowią </w:t>
      </w:r>
      <w:r w:rsidRPr="008424B3">
        <w:rPr>
          <w:rFonts w:asciiTheme="minorHAnsi" w:hAnsiTheme="minorHAnsi" w:cstheme="minorHAnsi"/>
          <w:iCs/>
          <w:sz w:val="24"/>
          <w:szCs w:val="24"/>
        </w:rPr>
        <w:t xml:space="preserve">Załącznik numer 1 i 2 </w:t>
      </w:r>
      <w:r w:rsidRPr="008424B3">
        <w:rPr>
          <w:rFonts w:asciiTheme="minorHAnsi" w:hAnsiTheme="minorHAnsi" w:cstheme="minorHAnsi"/>
          <w:sz w:val="24"/>
          <w:szCs w:val="24"/>
        </w:rPr>
        <w:t>i stanowią integralną część umowy oraz do dokonania czynności określonych w umowie, a Zamawiający zobowiązuje się do zapłaty wynagrodzenia.</w:t>
      </w:r>
    </w:p>
    <w:p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 xml:space="preserve">Wykonawca oświadcza, że przedmiot umowy jest dopuszczony do obrotu i stosowania na terytorium Polski oraz Unii Europejskiej, jak również zgodny z obowiązującymi w tym zakresie przepisami prawnymi. </w:t>
      </w:r>
    </w:p>
    <w:p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rsidR="00C46336" w:rsidRPr="008424B3" w:rsidRDefault="00C46336" w:rsidP="00A202A9">
      <w:pPr>
        <w:numPr>
          <w:ilvl w:val="0"/>
          <w:numId w:val="20"/>
        </w:numPr>
        <w:tabs>
          <w:tab w:val="num" w:pos="0"/>
          <w:tab w:val="left" w:pos="426"/>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zapewnia, iż oferowany przedmiot umowy spełnia bezwzględnie wymagania Zamawiającego zawarte w Specyfikacji Warunków Zamówienia dotyczącej przedmiotu umowy.</w:t>
      </w:r>
    </w:p>
    <w:p w:rsidR="00C46336" w:rsidRPr="008424B3" w:rsidRDefault="00C46336" w:rsidP="00A202A9">
      <w:pPr>
        <w:tabs>
          <w:tab w:val="left" w:pos="426"/>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2</w:t>
      </w:r>
    </w:p>
    <w:p w:rsidR="00C46336" w:rsidRPr="008424B3" w:rsidRDefault="00C46336" w:rsidP="00A202A9">
      <w:pPr>
        <w:tabs>
          <w:tab w:val="left" w:pos="426"/>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OBOWIĄZKI WYKONAWCY</w:t>
      </w:r>
    </w:p>
    <w:p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ramach przedmiotu umowy Wykonawca zobowiązuje się:</w:t>
      </w:r>
    </w:p>
    <w:p w:rsidR="00C46336" w:rsidRPr="008424B3" w:rsidRDefault="00C46336" w:rsidP="00A202A9">
      <w:pPr>
        <w:numPr>
          <w:ilvl w:val="0"/>
          <w:numId w:val="40"/>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dostarczyć,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przeszkolić personel wskazany przez Zamawiającego w zakresie obsługi i prawidłowej eksploatacji przedmiotu umowy (w tym mycia/dezynfekcji/sterylizacji – jeżeli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powiadomić Zamawiającego drogą e-mailową na adres: </w:t>
      </w:r>
      <w:hyperlink r:id="rId19" w:history="1">
        <w:r w:rsidRPr="008424B3">
          <w:rPr>
            <w:rFonts w:asciiTheme="minorHAnsi" w:hAnsiTheme="minorHAnsi" w:cstheme="minorHAnsi"/>
            <w:sz w:val="24"/>
            <w:szCs w:val="24"/>
          </w:rPr>
          <w:t>aparatura.medyczna@szpital.kalisz.pl</w:t>
        </w:r>
      </w:hyperlink>
      <w:r w:rsidRPr="008424B3">
        <w:rPr>
          <w:rFonts w:asciiTheme="minorHAnsi" w:hAnsiTheme="minorHAnsi" w:cstheme="minorHAnsi"/>
          <w:sz w:val="24"/>
          <w:szCs w:val="24"/>
        </w:rPr>
        <w:t xml:space="preserve"> o dacie i godzinie dostawy z co najmniej dwudniowym wyprzedzeniem (Zamawiający zastrzega, że dostawa powinna się odbyć w godzinach 7:00-14:35, za wyjątkiem odrębnych uzgodnień z Zamawiającym),</w:t>
      </w:r>
    </w:p>
    <w:p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przekazać Zamawiającemu najpóźniej przy dostawie:</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 instrukcję obsługi przedmiotu umowy w języku polskim w wersji papierowej i elektronicznej; </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zalecenia producenta dotyczące częstości wykonywania okresowych przeglądów technicznych;</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zakres czynności wymaganych przez producenta do wykonania podczas przeglądu wraz z wykazem koniecznych do wymiany części (jeżeli dotyczy);</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wykaz podmiotów upoważnionych przez wytwórcę do wykonywania obsługi gwarancyjnej, przeglądów okresowych i napraw pogwarancyjnych; </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materiały informacyjne z parametrami technicznymi; </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dokumenty potwierdzające dopuszczenie oferowanego przedmiotu zamówienia do obrotu i stosowania na terytorium Rzeczpospolitej Polskiej zgodnie z prawem, a w szczególności z przepisami ustawy o wyrobach medycznych oraz innymi obowiązującymi przepisami (Aktualna Deklaracja Zgodności UE oraz – jeśli wymagany – ważny certyfikat jednostki notyfikowanej potwierdzające </w:t>
      </w:r>
      <w:r w:rsidRPr="008424B3">
        <w:rPr>
          <w:rFonts w:asciiTheme="minorHAnsi" w:hAnsiTheme="minorHAnsi" w:cstheme="minorHAnsi"/>
          <w:sz w:val="24"/>
          <w:szCs w:val="24"/>
        </w:rPr>
        <w:lastRenderedPageBreak/>
        <w:t xml:space="preserve">zgodność wyrobu z Rozporządzeniem Parlamentu Europejskiego I Rady (UE) 2017/745 z dnia 5 kwietnia 2017 r. w sprawie wyrobów medycznych oraz wpis do rejestru wyrobów medycznych lub powiadomienie/zgłoszenie produktu do Prezesa Urzędu Rejestracji Produktów Leczniczych, Wyrobów Medycznych i Produktów Biobójczych). Brak dokumentów potwierdzających dopuszczenie oferowanego przedmiotu zamówienia może stanowić podstawę do odstąpienia od umowy z winy Wykonawcy. </w:t>
      </w:r>
    </w:p>
    <w:p w:rsidR="00C46336" w:rsidRPr="008424B3" w:rsidRDefault="00C46336" w:rsidP="00A202A9">
      <w:pPr>
        <w:numPr>
          <w:ilvl w:val="0"/>
          <w:numId w:val="42"/>
        </w:numPr>
        <w:tabs>
          <w:tab w:val="left" w:pos="426"/>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paszport techniczny urządzenia w formie papierowej; </w:t>
      </w:r>
    </w:p>
    <w:p w:rsidR="00C46336" w:rsidRPr="008424B3" w:rsidRDefault="00C46336" w:rsidP="00A202A9">
      <w:pPr>
        <w:numPr>
          <w:ilvl w:val="0"/>
          <w:numId w:val="40"/>
        </w:numPr>
        <w:tabs>
          <w:tab w:val="left" w:pos="426"/>
          <w:tab w:val="num" w:pos="717"/>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 nieodpłatnego usuwania wad stwierdzonych i zgłoszonych przez Zamawiającego, nieodpłatnego wykonywania obowiązkowych przeglądów technicznych i konserwacji, z wymianą części według zaleceń producenta w okresie trwania gwarancji udzielonej przez Wykonawcę. </w:t>
      </w:r>
    </w:p>
    <w:p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zapewnia, iż oferowany przedmiot umowy jest kompletny i będzie po zainstalowaniu gotowy do pracy bez żadnych dodatkowych zakupów i inwestycji (poza materiałami eksploatacyjnymi – jeżeli w formularzu ofertowym / cenowym nie określono inaczej).</w:t>
      </w:r>
    </w:p>
    <w:p w:rsidR="00C46336" w:rsidRPr="008424B3" w:rsidRDefault="00C46336" w:rsidP="00A202A9">
      <w:pPr>
        <w:numPr>
          <w:ilvl w:val="0"/>
          <w:numId w:val="33"/>
        </w:numPr>
        <w:tabs>
          <w:tab w:val="clear" w:pos="360"/>
          <w:tab w:val="num" w:pos="0"/>
          <w:tab w:val="left" w:pos="426"/>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rsidR="00C46336" w:rsidRPr="008424B3" w:rsidRDefault="00C46336" w:rsidP="00A202A9">
      <w:pPr>
        <w:tabs>
          <w:tab w:val="left" w:pos="284"/>
        </w:tabs>
        <w:spacing w:line="276" w:lineRule="auto"/>
        <w:ind w:right="-59"/>
        <w:jc w:val="center"/>
        <w:rPr>
          <w:rFonts w:asciiTheme="minorHAnsi" w:hAnsiTheme="minorHAnsi" w:cstheme="minorHAnsi"/>
          <w:b/>
          <w:bCs/>
          <w:sz w:val="24"/>
          <w:szCs w:val="24"/>
          <w:lang w:eastAsia="zh-CN"/>
        </w:rPr>
      </w:pPr>
      <w:r w:rsidRPr="008424B3">
        <w:rPr>
          <w:rFonts w:asciiTheme="minorHAnsi" w:hAnsiTheme="minorHAnsi" w:cstheme="minorHAnsi"/>
          <w:b/>
          <w:bCs/>
          <w:sz w:val="24"/>
          <w:szCs w:val="24"/>
        </w:rPr>
        <w:t>§3</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Cs/>
          <w:sz w:val="24"/>
          <w:szCs w:val="24"/>
          <w:lang w:eastAsia="pl-PL"/>
        </w:rPr>
      </w:pPr>
      <w:r w:rsidRPr="008424B3">
        <w:rPr>
          <w:rFonts w:asciiTheme="minorHAnsi" w:hAnsiTheme="minorHAnsi" w:cstheme="minorHAnsi"/>
          <w:b/>
          <w:bCs/>
          <w:sz w:val="24"/>
          <w:szCs w:val="24"/>
        </w:rPr>
        <w:t>WARUNKI ODBIORU PRZEDMIOTU UMOWY</w:t>
      </w:r>
    </w:p>
    <w:p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Warunkiem odbioru przedmiotu umowy będzie potwierdzenie kompletności dostawy, uruchomienie przedmiotu umowy, poprawność działania, przeszkolenie osób, o których mowa w paragrafie 2, ustęp 1, litera b) niniejszej umowy.</w:t>
      </w:r>
    </w:p>
    <w:p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rsidR="00C46336" w:rsidRPr="008424B3" w:rsidRDefault="00C46336" w:rsidP="00A202A9">
      <w:pPr>
        <w:numPr>
          <w:ilvl w:val="0"/>
          <w:numId w:val="34"/>
        </w:numPr>
        <w:tabs>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Data protokolarnego przekazania, o którym mowa w ustęp 2 niniejszego paragrafu, rozpoczyna bieg okresu gwarancji, o którym mowa w §7 niniejszej umowy.</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lang w:eastAsia="pl-PL"/>
        </w:rPr>
      </w:pPr>
      <w:r w:rsidRPr="008424B3">
        <w:rPr>
          <w:rFonts w:asciiTheme="minorHAnsi" w:hAnsiTheme="minorHAnsi" w:cstheme="minorHAnsi"/>
          <w:bCs/>
          <w:sz w:val="24"/>
          <w:szCs w:val="24"/>
        </w:rPr>
        <w:br/>
      </w:r>
      <w:r w:rsidRPr="008424B3">
        <w:rPr>
          <w:rFonts w:asciiTheme="minorHAnsi" w:hAnsiTheme="minorHAnsi" w:cstheme="minorHAnsi"/>
          <w:b/>
          <w:bCs/>
          <w:sz w:val="24"/>
          <w:szCs w:val="24"/>
        </w:rPr>
        <w:t>§ 4</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WARTOŚĆ PRZEDMOTU UMOWY</w:t>
      </w:r>
    </w:p>
    <w:p w:rsidR="00C46336" w:rsidRPr="008424B3" w:rsidRDefault="00C46336" w:rsidP="00A202A9">
      <w:pPr>
        <w:tabs>
          <w:tab w:val="left" w:pos="284"/>
          <w:tab w:val="left" w:pos="993"/>
        </w:tabs>
        <w:spacing w:line="276" w:lineRule="auto"/>
        <w:ind w:right="-59"/>
        <w:jc w:val="both"/>
        <w:rPr>
          <w:rFonts w:asciiTheme="minorHAnsi" w:hAnsiTheme="minorHAnsi" w:cstheme="minorHAnsi"/>
          <w:sz w:val="24"/>
          <w:szCs w:val="24"/>
        </w:rPr>
      </w:pPr>
      <w:r w:rsidRPr="008424B3">
        <w:rPr>
          <w:rFonts w:asciiTheme="minorHAnsi" w:hAnsiTheme="minorHAnsi" w:cstheme="minorHAnsi"/>
          <w:sz w:val="24"/>
          <w:szCs w:val="24"/>
        </w:rPr>
        <w:t xml:space="preserve">Wartość przedmiotu umowy strony ustalają na kwotę netto ________ PLN (słownie: _______), brutto _______ PLN (słownie:___________), co zgodne jest z ofertą cenową Wykonawcy stanowiącą </w:t>
      </w:r>
      <w:r w:rsidRPr="008424B3">
        <w:rPr>
          <w:rFonts w:asciiTheme="minorHAnsi" w:hAnsiTheme="minorHAnsi" w:cstheme="minorHAnsi"/>
          <w:iCs/>
          <w:sz w:val="24"/>
          <w:szCs w:val="24"/>
        </w:rPr>
        <w:t>Załącznik numer 1</w:t>
      </w:r>
      <w:r w:rsidRPr="008424B3">
        <w:rPr>
          <w:rFonts w:asciiTheme="minorHAnsi" w:hAnsiTheme="minorHAnsi" w:cstheme="minorHAnsi"/>
          <w:sz w:val="24"/>
          <w:szCs w:val="24"/>
        </w:rPr>
        <w:t xml:space="preserve"> do niniejszej umowy.</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5</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TERMIN REALIZACJI</w:t>
      </w:r>
    </w:p>
    <w:p w:rsidR="00C46336" w:rsidRPr="008424B3" w:rsidRDefault="00C46336" w:rsidP="00A202A9">
      <w:pPr>
        <w:tabs>
          <w:tab w:val="left" w:pos="284"/>
          <w:tab w:val="left" w:pos="993"/>
        </w:tabs>
        <w:spacing w:line="276" w:lineRule="auto"/>
        <w:ind w:right="-59"/>
        <w:jc w:val="both"/>
        <w:rPr>
          <w:rFonts w:asciiTheme="minorHAnsi" w:hAnsiTheme="minorHAnsi" w:cstheme="minorHAnsi"/>
          <w:iCs/>
          <w:sz w:val="24"/>
          <w:szCs w:val="24"/>
        </w:rPr>
      </w:pPr>
      <w:r w:rsidRPr="008424B3">
        <w:rPr>
          <w:rFonts w:asciiTheme="minorHAnsi" w:hAnsiTheme="minorHAnsi" w:cstheme="minorHAnsi"/>
          <w:sz w:val="24"/>
          <w:szCs w:val="24"/>
        </w:rPr>
        <w:t>Wykonawca zobowiązuje się zrealizować przedmiotowe zamówienie w terminie ________</w:t>
      </w:r>
    </w:p>
    <w:p w:rsidR="00A202A9" w:rsidRPr="008424B3" w:rsidRDefault="00A202A9" w:rsidP="00A202A9">
      <w:pPr>
        <w:tabs>
          <w:tab w:val="left" w:pos="284"/>
          <w:tab w:val="left" w:pos="993"/>
        </w:tabs>
        <w:spacing w:line="276" w:lineRule="auto"/>
        <w:ind w:right="-59"/>
        <w:jc w:val="center"/>
        <w:rPr>
          <w:rFonts w:asciiTheme="minorHAnsi" w:hAnsiTheme="minorHAnsi" w:cstheme="minorHAnsi"/>
          <w:b/>
          <w:bCs/>
          <w:sz w:val="24"/>
          <w:szCs w:val="24"/>
        </w:rPr>
      </w:pPr>
    </w:p>
    <w:p w:rsidR="00A202A9" w:rsidRPr="008424B3" w:rsidRDefault="00A202A9" w:rsidP="00A202A9">
      <w:pPr>
        <w:tabs>
          <w:tab w:val="left" w:pos="284"/>
          <w:tab w:val="left" w:pos="993"/>
        </w:tabs>
        <w:spacing w:line="276" w:lineRule="auto"/>
        <w:ind w:right="-59"/>
        <w:jc w:val="center"/>
        <w:rPr>
          <w:rFonts w:asciiTheme="minorHAnsi" w:hAnsiTheme="minorHAnsi" w:cstheme="minorHAnsi"/>
          <w:b/>
          <w:bCs/>
          <w:sz w:val="24"/>
          <w:szCs w:val="24"/>
        </w:rPr>
      </w:pP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6</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Cs/>
          <w:sz w:val="24"/>
          <w:szCs w:val="24"/>
        </w:rPr>
      </w:pPr>
      <w:r w:rsidRPr="008424B3">
        <w:rPr>
          <w:rFonts w:asciiTheme="minorHAnsi" w:hAnsiTheme="minorHAnsi" w:cstheme="minorHAnsi"/>
          <w:b/>
          <w:bCs/>
          <w:sz w:val="24"/>
          <w:szCs w:val="24"/>
        </w:rPr>
        <w:t>WARUNKI PŁATNOŚCI</w:t>
      </w:r>
    </w:p>
    <w:p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Zamawiający zobowiązuje się odebrać przedmiot umowy oraz zapłacić cenę za niego określoną w §4 umowy.</w:t>
      </w:r>
    </w:p>
    <w:p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Cena określona w §4 wyczerpuje w całości zobowiązania finansowe Zamawiającego względem Wykonawcy wynikające z niniejszej umowy, z zastrzeżeniem postanowień §9.</w:t>
      </w:r>
    </w:p>
    <w:p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rsidR="00C46336" w:rsidRPr="008424B3" w:rsidRDefault="00C46336" w:rsidP="00A202A9">
      <w:pPr>
        <w:numPr>
          <w:ilvl w:val="0"/>
          <w:numId w:val="21"/>
        </w:numPr>
        <w:tabs>
          <w:tab w:val="clear" w:pos="36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Wykonawca zapewnia niezmienność ceny do momentu zrealizowania umowy. </w:t>
      </w:r>
    </w:p>
    <w:p w:rsidR="00C46336" w:rsidRPr="008424B3" w:rsidRDefault="00C46336" w:rsidP="00A202A9">
      <w:pPr>
        <w:numPr>
          <w:ilvl w:val="0"/>
          <w:numId w:val="21"/>
        </w:numPr>
        <w:tabs>
          <w:tab w:val="clear" w:pos="36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Faktura będzie płatna w terminie 30 dni od daty jej wystawienia.</w:t>
      </w:r>
    </w:p>
    <w:p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W trakcie realizacji zamówienia określonego niniejszą umową obowiązują zapisy Ustawy z dnia 09.11.2018 roku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0" w:history="1">
        <w:r w:rsidRPr="008424B3">
          <w:rPr>
            <w:rFonts w:asciiTheme="minorHAnsi" w:hAnsiTheme="minorHAnsi" w:cstheme="minorHAnsi"/>
            <w:bCs/>
            <w:sz w:val="24"/>
            <w:szCs w:val="24"/>
          </w:rPr>
          <w:t>faktury@szpital.kalisz.pl</w:t>
        </w:r>
      </w:hyperlink>
      <w:r w:rsidRPr="008424B3">
        <w:rPr>
          <w:rFonts w:asciiTheme="minorHAnsi" w:hAnsiTheme="minorHAnsi" w:cstheme="minorHAnsi"/>
          <w:bCs/>
          <w:sz w:val="24"/>
          <w:szCs w:val="24"/>
        </w:rPr>
        <w:t xml:space="preserve"> lub pośrednictwem Platformy Elektronicznego Fakturowania. Z dniem wprowadzenia systemu e-faktur jako obowiązującego standardu faktura powinna być dostarczona wyłącznie przy użyciu KSeFu.</w:t>
      </w:r>
    </w:p>
    <w:p w:rsidR="00C46336" w:rsidRPr="008424B3" w:rsidRDefault="00C46336" w:rsidP="00A202A9">
      <w:pPr>
        <w:numPr>
          <w:ilvl w:val="0"/>
          <w:numId w:val="21"/>
        </w:numPr>
        <w:tabs>
          <w:tab w:val="clear" w:pos="360"/>
          <w:tab w:val="left" w:pos="284"/>
          <w:tab w:val="left" w:pos="993"/>
        </w:tabs>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 Zamawiający upoważnia Wykonawcę do wystawiania faktur VAT bez jego podpisu.</w:t>
      </w:r>
    </w:p>
    <w:p w:rsidR="00C46336" w:rsidRPr="008424B3" w:rsidRDefault="00C46336" w:rsidP="00A202A9">
      <w:pPr>
        <w:numPr>
          <w:ilvl w:val="0"/>
          <w:numId w:val="21"/>
        </w:numPr>
        <w:tabs>
          <w:tab w:val="clear" w:pos="360"/>
          <w:tab w:val="left" w:pos="284"/>
          <w:tab w:val="left" w:pos="993"/>
        </w:tabs>
        <w:suppressAutoHyphens w:val="0"/>
        <w:overflowPunct w:val="0"/>
        <w:autoSpaceDE w:val="0"/>
        <w:autoSpaceDN w:val="0"/>
        <w:adjustRightInd w:val="0"/>
        <w:spacing w:line="276" w:lineRule="auto"/>
        <w:ind w:left="0" w:right="-59" w:firstLine="0"/>
        <w:jc w:val="both"/>
        <w:textAlignment w:val="baseline"/>
        <w:rPr>
          <w:rFonts w:asciiTheme="minorHAnsi" w:hAnsiTheme="minorHAnsi" w:cstheme="minorHAnsi"/>
          <w:sz w:val="24"/>
          <w:szCs w:val="24"/>
        </w:rPr>
      </w:pPr>
      <w:r w:rsidRPr="008424B3">
        <w:rPr>
          <w:rFonts w:asciiTheme="minorHAnsi" w:hAnsiTheme="minorHAnsi" w:cstheme="minorHAnsi"/>
          <w:sz w:val="24"/>
          <w:szCs w:val="24"/>
        </w:rPr>
        <w:t xml:space="preserve">Wykonawca zobowiązuje się do sygnowania faktury VAT numerem umowy. </w:t>
      </w:r>
    </w:p>
    <w:p w:rsidR="00C46336" w:rsidRPr="008424B3" w:rsidRDefault="00C46336" w:rsidP="00A202A9">
      <w:pPr>
        <w:numPr>
          <w:ilvl w:val="0"/>
          <w:numId w:val="21"/>
        </w:numPr>
        <w:tabs>
          <w:tab w:val="clear" w:pos="360"/>
          <w:tab w:val="left" w:pos="284"/>
          <w:tab w:val="left" w:pos="567"/>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Faktury wystawiane będą w walucie polskiej i w takiej też walucie będą realizowane przez Zamawiającego płatności.</w:t>
      </w:r>
    </w:p>
    <w:p w:rsidR="00C46336" w:rsidRPr="008424B3" w:rsidRDefault="00C46336" w:rsidP="00A202A9">
      <w:pPr>
        <w:numPr>
          <w:ilvl w:val="0"/>
          <w:numId w:val="21"/>
        </w:numPr>
        <w:tabs>
          <w:tab w:val="clear" w:pos="360"/>
          <w:tab w:val="left" w:pos="284"/>
          <w:tab w:val="left" w:pos="567"/>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Zamawiający zastrzega sobie, że ewentualna cesja wierzytelności nie może być dokonana bez uprzedniej zgody podmiotu tworzącego zgodnie z artykułem 54, ustęp 5 ustawy z dn. 15.04.2011 roku o działalności leczniczej.</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7</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GWARANCJA</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zapewnia Zamawiającemu dobrą jakość i sprawne działanie przedmiotu umowy, przy założeniu jego użytkowania zgodnie z przeznaczeniem i zasadami określonymi w Instrukcji Obsługi.</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udziela Zamawiającemu gwarancji i rękojmi na dostarczony przedmiot umowy. </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lastRenderedPageBreak/>
        <w:t>Termin udzielonej gwarancji wynosi termin, który określony w Zalączniku nr 2 niniejszej umowy i liczą od dnia dokonania odbioru, o którym mowa w §3 niniejszej umowy. W okresie tym Zamawiający nie będzie ponosił dodatkowych kosztów z tytułu napraw gwarancyjnych i serwisowania przedmiotu umowy za wyjątkiem uszkodzeń mechanicznych powstałych z winy użytkownika.</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Opiekę techniczną w okresie gwarancji sprawuje autoryzowany serwis.</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 </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Wykonawca jest odpowiedzialny za wszelkie szkody, które spowodował w czasie prac związanych z usuwaniem usterek i pełnieniem serwisu gwarancyjnego. </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w:t>
      </w:r>
      <w:r w:rsidRPr="008424B3">
        <w:rPr>
          <w:rFonts w:asciiTheme="minorHAnsi" w:hAnsiTheme="minorHAnsi" w:cstheme="minorHAnsi"/>
          <w:noProof/>
          <w:spacing w:val="-3"/>
          <w:sz w:val="24"/>
          <w:szCs w:val="24"/>
        </w:rPr>
        <w:lastRenderedPageBreak/>
        <w:t>części) biegnie na nowo od daty dostawy nowego przedmiotu umowy/podzespołu według warunków niniejszej umowy.</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Każda awaria powoduje przedłużenie okresu gwarancji o liczbę dni wyłączenia sprzętu z eksploatacji i odpowiednio wydłuża okres rękojmi – liczone od momentu zgłoszenia awarii.</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Zamawiającego.</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określone w § 9 niniejszej umowy.</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Nie podlegają uprawnieniom z tytułu gwarancji wady powstałe na skutek:</w:t>
      </w:r>
    </w:p>
    <w:p w:rsidR="00C46336" w:rsidRPr="008424B3" w:rsidRDefault="00C46336" w:rsidP="00A202A9">
      <w:pPr>
        <w:numPr>
          <w:ilvl w:val="0"/>
          <w:numId w:val="41"/>
        </w:numPr>
        <w:tabs>
          <w:tab w:val="clear" w:pos="644"/>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działania siły wyższej;</w:t>
      </w:r>
    </w:p>
    <w:p w:rsidR="00C46336" w:rsidRPr="008424B3" w:rsidRDefault="00C46336" w:rsidP="00A202A9">
      <w:pPr>
        <w:numPr>
          <w:ilvl w:val="0"/>
          <w:numId w:val="41"/>
        </w:numPr>
        <w:tabs>
          <w:tab w:val="clear" w:pos="644"/>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szkód wynikłych wyłącznie z winy Zamawiającego, a w szczególności użytkowania przedmiotu gwarancji w sposób niezgodny z przepisami lub zasadami eksploatacji i użytkowania.</w:t>
      </w:r>
    </w:p>
    <w:p w:rsidR="00C46336" w:rsidRPr="008424B3" w:rsidRDefault="00C46336" w:rsidP="00A202A9">
      <w:pPr>
        <w:numPr>
          <w:ilvl w:val="0"/>
          <w:numId w:val="35"/>
        </w:numPr>
        <w:tabs>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Niniejsza umowa stanowi dokument gwarancyjny w rozumieniu przepisów kodeksu cywilnego</w:t>
      </w:r>
      <w:r w:rsidRPr="008424B3">
        <w:rPr>
          <w:rFonts w:asciiTheme="minorHAnsi" w:eastAsia="SimSun" w:hAnsiTheme="minorHAnsi" w:cstheme="minorHAnsi"/>
          <w:noProof/>
          <w:spacing w:val="-3"/>
          <w:sz w:val="24"/>
          <w:szCs w:val="24"/>
        </w:rPr>
        <w:t>.</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Cs/>
          <w:sz w:val="24"/>
          <w:szCs w:val="24"/>
        </w:rPr>
        <w:t xml:space="preserve">§ </w:t>
      </w:r>
      <w:r w:rsidRPr="008424B3">
        <w:rPr>
          <w:rFonts w:asciiTheme="minorHAnsi" w:hAnsiTheme="minorHAnsi" w:cstheme="minorHAnsi"/>
          <w:b/>
          <w:bCs/>
          <w:sz w:val="24"/>
          <w:szCs w:val="24"/>
        </w:rPr>
        <w:t>8</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ODPOWIEDZIALNOŚĆ WYKONAWCY</w:t>
      </w:r>
    </w:p>
    <w:p w:rsidR="00C46336" w:rsidRPr="008424B3" w:rsidRDefault="00C46336" w:rsidP="00A202A9">
      <w:pPr>
        <w:widowControl w:val="0"/>
        <w:numPr>
          <w:ilvl w:val="0"/>
          <w:numId w:val="36"/>
        </w:numPr>
        <w:tabs>
          <w:tab w:val="left" w:pos="284"/>
          <w:tab w:val="left" w:pos="993"/>
        </w:tabs>
        <w:autoSpaceDE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rsidR="00C46336" w:rsidRPr="008424B3" w:rsidRDefault="00C46336" w:rsidP="00A202A9">
      <w:pPr>
        <w:widowControl w:val="0"/>
        <w:numPr>
          <w:ilvl w:val="0"/>
          <w:numId w:val="36"/>
        </w:numPr>
        <w:tabs>
          <w:tab w:val="left" w:pos="284"/>
          <w:tab w:val="left" w:pos="993"/>
        </w:tabs>
        <w:autoSpaceDE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jest odpowiedzialny za wszelkie zawinione przez siebie szkody, które spowodował w czasie prac związanych z usuwaniem usterek przedmiotu umowy.</w:t>
      </w:r>
    </w:p>
    <w:p w:rsidR="00A202A9" w:rsidRPr="008424B3" w:rsidRDefault="00A202A9" w:rsidP="00A202A9">
      <w:pPr>
        <w:widowControl w:val="0"/>
        <w:tabs>
          <w:tab w:val="left" w:pos="284"/>
          <w:tab w:val="left" w:pos="993"/>
        </w:tabs>
        <w:autoSpaceDE w:val="0"/>
        <w:spacing w:line="276" w:lineRule="auto"/>
        <w:ind w:right="-59"/>
        <w:jc w:val="both"/>
        <w:rPr>
          <w:rFonts w:asciiTheme="minorHAnsi" w:hAnsiTheme="minorHAnsi" w:cstheme="minorHAnsi"/>
          <w:sz w:val="24"/>
          <w:szCs w:val="24"/>
        </w:rPr>
      </w:pPr>
    </w:p>
    <w:p w:rsidR="00A202A9" w:rsidRPr="008424B3" w:rsidRDefault="00A202A9" w:rsidP="00A202A9">
      <w:pPr>
        <w:widowControl w:val="0"/>
        <w:tabs>
          <w:tab w:val="left" w:pos="284"/>
          <w:tab w:val="left" w:pos="993"/>
        </w:tabs>
        <w:autoSpaceDE w:val="0"/>
        <w:spacing w:line="276" w:lineRule="auto"/>
        <w:ind w:right="-59"/>
        <w:jc w:val="both"/>
        <w:rPr>
          <w:rFonts w:asciiTheme="minorHAnsi" w:hAnsiTheme="minorHAnsi" w:cstheme="minorHAnsi"/>
          <w:sz w:val="24"/>
          <w:szCs w:val="24"/>
        </w:rPr>
      </w:pP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9</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KARY UMOWNE</w:t>
      </w:r>
    </w:p>
    <w:p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Wykonawca zapłaci Zamawiającemu karę umowną w przypadku:</w:t>
      </w:r>
    </w:p>
    <w:p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realizacji dostawy, instalacji, a następnie uruchomienia przedmiotu umowy i przeszkolenia z obsługi pracowników Zamawiającego, Wykonawca zapłaci Zamawiającemu karę umowną w wysokości: 2% wartości netto przedmiotu umowy </w:t>
      </w:r>
      <w:r w:rsidRPr="008424B3">
        <w:rPr>
          <w:rFonts w:asciiTheme="minorHAnsi" w:hAnsiTheme="minorHAnsi" w:cstheme="minorHAnsi"/>
          <w:noProof/>
          <w:spacing w:val="-3"/>
          <w:sz w:val="24"/>
          <w:szCs w:val="24"/>
        </w:rPr>
        <w:t>określonej 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realizacji zobowiązań wynikających z gwarancji i rękojmi Wykonawca zapłaci Zamawiającemu karę umowną w wysokości: 0,5% wartości netto przedmiotu umowy określonej </w:t>
      </w:r>
      <w:r w:rsidRPr="008424B3">
        <w:rPr>
          <w:rFonts w:asciiTheme="minorHAnsi" w:hAnsiTheme="minorHAnsi" w:cstheme="minorHAnsi"/>
          <w:noProof/>
          <w:spacing w:val="-3"/>
          <w:sz w:val="24"/>
          <w:szCs w:val="24"/>
        </w:rPr>
        <w:t>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w:t>
      </w:r>
      <w:r w:rsidRPr="008424B3">
        <w:rPr>
          <w:rFonts w:asciiTheme="minorHAnsi" w:hAnsiTheme="minorHAnsi" w:cstheme="minorHAnsi"/>
          <w:sz w:val="24"/>
          <w:szCs w:val="24"/>
        </w:rPr>
        <w:t xml:space="preserve">udostępnieniu haseł, kodów serwisowych, </w:t>
      </w:r>
      <w:r w:rsidRPr="008424B3">
        <w:rPr>
          <w:rFonts w:asciiTheme="minorHAnsi" w:eastAsia="Calibri" w:hAnsiTheme="minorHAnsi" w:cstheme="minorHAnsi"/>
          <w:sz w:val="24"/>
          <w:szCs w:val="24"/>
        </w:rPr>
        <w:t xml:space="preserve">Wykonawca zapłaci Zamawiającemu karę umowną w wysokości: 0,5% wartości netto przedmiotu umowy określonej </w:t>
      </w:r>
      <w:r w:rsidRPr="008424B3">
        <w:rPr>
          <w:rFonts w:asciiTheme="minorHAnsi" w:hAnsiTheme="minorHAnsi" w:cstheme="minorHAnsi"/>
          <w:noProof/>
          <w:spacing w:val="-3"/>
          <w:sz w:val="24"/>
          <w:szCs w:val="24"/>
        </w:rPr>
        <w:t>w formularzu cenowym stanowiącym załacznik numer 1 do umowy,</w:t>
      </w:r>
      <w:r w:rsidRPr="008424B3">
        <w:rPr>
          <w:rFonts w:asciiTheme="minorHAnsi" w:eastAsia="Calibri" w:hAnsiTheme="minorHAnsi" w:cstheme="minorHAnsi"/>
          <w:sz w:val="24"/>
          <w:szCs w:val="24"/>
        </w:rPr>
        <w:t xml:space="preserve"> za każdy dzień zwłoki, nie więcej niż 30% wartości netto przedmiotu umowy.</w:t>
      </w:r>
    </w:p>
    <w:p w:rsidR="00C46336" w:rsidRPr="008424B3" w:rsidRDefault="00C46336" w:rsidP="00A202A9">
      <w:pPr>
        <w:numPr>
          <w:ilvl w:val="1"/>
          <w:numId w:val="23"/>
        </w:numPr>
        <w:tabs>
          <w:tab w:val="clear" w:pos="1440"/>
          <w:tab w:val="num" w:pos="0"/>
          <w:tab w:val="left" w:pos="284"/>
          <w:tab w:val="left" w:pos="993"/>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 xml:space="preserve">zwłoki w dostawie dokumentów o których mowa w §2 pkt. 1 d) Wykonawca zapłaci Zamawiającemu karę umowną w wysokości: 1% wartości netto przedmiotu umowy </w:t>
      </w:r>
      <w:r w:rsidRPr="008424B3">
        <w:rPr>
          <w:rFonts w:asciiTheme="minorHAnsi" w:hAnsiTheme="minorHAnsi" w:cstheme="minorHAnsi"/>
          <w:noProof/>
          <w:spacing w:val="-3"/>
          <w:sz w:val="24"/>
          <w:szCs w:val="24"/>
        </w:rPr>
        <w:t>określonej w formularzu cenowym stanowiącym załacznik numer 1 do umowy,</w:t>
      </w:r>
      <w:r w:rsidRPr="008424B3">
        <w:rPr>
          <w:rFonts w:asciiTheme="minorHAnsi" w:eastAsia="Calibri" w:hAnsiTheme="minorHAnsi" w:cstheme="minorHAnsi"/>
          <w:sz w:val="24"/>
          <w:szCs w:val="24"/>
        </w:rPr>
        <w:t xml:space="preserve"> za każdy dzień zwłoki (liczone oddzielne dla każdego tiretu), nie więcej niż 30% wartości netto przedmiotu umowy.</w:t>
      </w:r>
    </w:p>
    <w:p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 xml:space="preserve">Kara umowna za odstąpienie od umowy z przyczyn, za które odpowiedzialność ponosi druga strona, będzie naliczana na rzecz strony odstępującej od umowy w wysokości 10% </w:t>
      </w:r>
      <w:r w:rsidRPr="008424B3">
        <w:rPr>
          <w:rFonts w:asciiTheme="minorHAnsi" w:hAnsiTheme="minorHAnsi" w:cstheme="minorHAnsi"/>
          <w:sz w:val="24"/>
          <w:szCs w:val="24"/>
        </w:rPr>
        <w:t>wartości netto przedmiotu umowy</w:t>
      </w:r>
      <w:r w:rsidRPr="008424B3">
        <w:rPr>
          <w:rFonts w:asciiTheme="minorHAnsi" w:eastAsia="Calibri" w:hAnsiTheme="minorHAnsi" w:cstheme="minorHAnsi"/>
          <w:sz w:val="24"/>
          <w:szCs w:val="24"/>
        </w:rPr>
        <w:t xml:space="preserve"> określonej w </w:t>
      </w:r>
      <w:r w:rsidRPr="008424B3">
        <w:rPr>
          <w:rFonts w:asciiTheme="minorHAnsi" w:hAnsiTheme="minorHAnsi" w:cstheme="minorHAnsi"/>
          <w:bCs/>
          <w:sz w:val="24"/>
          <w:szCs w:val="24"/>
        </w:rPr>
        <w:t>§4</w:t>
      </w:r>
      <w:r w:rsidRPr="008424B3">
        <w:rPr>
          <w:rFonts w:asciiTheme="minorHAnsi" w:hAnsiTheme="minorHAnsi" w:cstheme="minorHAnsi"/>
          <w:sz w:val="24"/>
          <w:szCs w:val="24"/>
        </w:rPr>
        <w:t>. Od</w:t>
      </w:r>
      <w:r w:rsidRPr="008424B3">
        <w:rPr>
          <w:rFonts w:asciiTheme="minorHAnsi" w:hAnsiTheme="minorHAnsi" w:cstheme="minorHAnsi"/>
          <w:bCs/>
          <w:sz w:val="24"/>
          <w:szCs w:val="24"/>
        </w:rPr>
        <w:t>stąpienie od umowy następuje w formie pisemnej pod rygorem nieważności takiego oświadczenia i powinno zawierać uzasadnienie.</w:t>
      </w:r>
    </w:p>
    <w:p w:rsidR="00C46336" w:rsidRPr="008424B3" w:rsidRDefault="00C46336" w:rsidP="00A202A9">
      <w:pPr>
        <w:widowControl w:val="0"/>
        <w:numPr>
          <w:ilvl w:val="0"/>
          <w:numId w:val="37"/>
        </w:numPr>
        <w:tabs>
          <w:tab w:val="clear" w:pos="360"/>
          <w:tab w:val="num" w:pos="0"/>
          <w:tab w:val="left" w:pos="284"/>
          <w:tab w:val="left" w:pos="993"/>
        </w:tabs>
        <w:suppressAutoHyphens w:val="0"/>
        <w:autoSpaceDE w:val="0"/>
        <w:autoSpaceDN w:val="0"/>
        <w:adjustRightInd w:val="0"/>
        <w:spacing w:line="276" w:lineRule="auto"/>
        <w:ind w:left="0" w:right="-59" w:firstLine="0"/>
        <w:jc w:val="both"/>
        <w:rPr>
          <w:rFonts w:asciiTheme="minorHAnsi" w:hAnsiTheme="minorHAnsi" w:cstheme="minorHAnsi"/>
          <w:sz w:val="24"/>
          <w:szCs w:val="24"/>
        </w:rPr>
      </w:pPr>
      <w:r w:rsidRPr="008424B3">
        <w:rPr>
          <w:rFonts w:asciiTheme="minorHAnsi" w:hAnsiTheme="minorHAnsi" w:cstheme="minorHAnsi"/>
          <w:sz w:val="24"/>
          <w:szCs w:val="24"/>
        </w:rPr>
        <w:t>W przypadku, gdy szkoda powstała z przyczyn określonych w ustęp 1 lit. a), lit. b) i lit. c) oraz ustęp 3 przewyższa ustanowioną karę umowną, Strony mają prawo żądać odszkodowania uzupełniającego na zasadach ogólnych.</w:t>
      </w:r>
    </w:p>
    <w:p w:rsidR="00C46336" w:rsidRPr="008424B3" w:rsidRDefault="00C46336" w:rsidP="00A202A9">
      <w:pPr>
        <w:numPr>
          <w:ilvl w:val="0"/>
          <w:numId w:val="37"/>
        </w:numPr>
        <w:tabs>
          <w:tab w:val="clear" w:pos="360"/>
          <w:tab w:val="left" w:pos="-720"/>
          <w:tab w:val="num" w:pos="0"/>
          <w:tab w:val="left" w:pos="284"/>
          <w:tab w:val="left" w:pos="993"/>
        </w:tabs>
        <w:suppressAutoHyphens w:val="0"/>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rsidR="00C46336" w:rsidRPr="008424B3" w:rsidRDefault="00C46336" w:rsidP="00A202A9">
      <w:pPr>
        <w:numPr>
          <w:ilvl w:val="0"/>
          <w:numId w:val="37"/>
        </w:numPr>
        <w:tabs>
          <w:tab w:val="clear" w:pos="360"/>
          <w:tab w:val="num" w:pos="0"/>
          <w:tab w:val="left" w:pos="284"/>
          <w:tab w:val="left" w:pos="993"/>
        </w:tabs>
        <w:spacing w:line="276" w:lineRule="auto"/>
        <w:ind w:left="0" w:right="-59" w:firstLine="0"/>
        <w:jc w:val="both"/>
        <w:rPr>
          <w:rFonts w:asciiTheme="minorHAnsi" w:hAnsiTheme="minorHAnsi" w:cstheme="minorHAnsi"/>
          <w:noProof/>
          <w:spacing w:val="-3"/>
          <w:sz w:val="24"/>
          <w:szCs w:val="24"/>
        </w:rPr>
      </w:pPr>
      <w:r w:rsidRPr="008424B3">
        <w:rPr>
          <w:rFonts w:asciiTheme="minorHAnsi" w:hAnsiTheme="minorHAnsi" w:cstheme="minorHAnsi"/>
          <w:noProof/>
          <w:spacing w:val="-3"/>
          <w:sz w:val="24"/>
          <w:szCs w:val="24"/>
        </w:rPr>
        <w:t>Łączna wartość kar umownych nałożonych na Zamawiającego nie może przekroczyć 30% wartości netto przedmiotu umowy określonej w paragrafie 4.</w:t>
      </w:r>
    </w:p>
    <w:p w:rsidR="00C46336" w:rsidRPr="008424B3" w:rsidRDefault="00C46336" w:rsidP="00A202A9">
      <w:pPr>
        <w:numPr>
          <w:ilvl w:val="0"/>
          <w:numId w:val="37"/>
        </w:numPr>
        <w:tabs>
          <w:tab w:val="clear" w:pos="360"/>
          <w:tab w:val="num" w:pos="0"/>
          <w:tab w:val="left" w:pos="284"/>
          <w:tab w:val="left" w:pos="993"/>
        </w:tabs>
        <w:suppressAutoHyphens w:val="0"/>
        <w:spacing w:line="276" w:lineRule="auto"/>
        <w:ind w:left="0" w:right="-59" w:firstLine="0"/>
        <w:jc w:val="both"/>
        <w:rPr>
          <w:rFonts w:asciiTheme="minorHAnsi" w:hAnsiTheme="minorHAnsi" w:cstheme="minorHAnsi"/>
          <w:bCs/>
          <w:sz w:val="24"/>
          <w:szCs w:val="24"/>
        </w:rPr>
      </w:pPr>
      <w:r w:rsidRPr="008424B3">
        <w:rPr>
          <w:rFonts w:asciiTheme="minorHAnsi" w:hAnsiTheme="minorHAnsi" w:cstheme="minorHAnsi"/>
          <w:bCs/>
          <w:sz w:val="24"/>
          <w:szCs w:val="24"/>
        </w:rPr>
        <w:t>Wykonawca wyraża zgodę na potrącanie kar umownych z przysługującego mu wynagrodzenia.</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lastRenderedPageBreak/>
        <w:t>§ 10</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ZMIANY UMOWY</w:t>
      </w:r>
    </w:p>
    <w:p w:rsidR="00C46336" w:rsidRPr="008424B3" w:rsidRDefault="00C46336" w:rsidP="00A202A9">
      <w:pPr>
        <w:numPr>
          <w:ilvl w:val="0"/>
          <w:numId w:val="38"/>
        </w:numPr>
        <w:tabs>
          <w:tab w:val="left" w:pos="284"/>
          <w:tab w:val="left" w:pos="993"/>
        </w:tabs>
        <w:spacing w:line="276" w:lineRule="auto"/>
        <w:ind w:right="-59"/>
        <w:contextualSpacing/>
        <w:jc w:val="both"/>
        <w:rPr>
          <w:rFonts w:asciiTheme="minorHAnsi" w:hAnsiTheme="minorHAnsi" w:cstheme="minorHAnsi"/>
          <w:sz w:val="24"/>
          <w:szCs w:val="24"/>
        </w:rPr>
      </w:pPr>
      <w:r w:rsidRPr="008424B3">
        <w:rPr>
          <w:rFonts w:asciiTheme="minorHAnsi" w:hAnsiTheme="minorHAnsi" w:cstheme="minorHAnsi"/>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rsidR="00C46336" w:rsidRPr="008424B3" w:rsidRDefault="00C46336" w:rsidP="00A202A9">
      <w:pPr>
        <w:numPr>
          <w:ilvl w:val="0"/>
          <w:numId w:val="39"/>
        </w:numPr>
        <w:tabs>
          <w:tab w:val="left" w:pos="284"/>
          <w:tab w:val="left" w:pos="993"/>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zmiany danych Wykonawcy bez zmiany samego Wykonawcy (np. zmiana siedziby, adresu)</w:t>
      </w:r>
    </w:p>
    <w:p w:rsidR="00C46336" w:rsidRPr="008424B3" w:rsidRDefault="00C46336" w:rsidP="00A202A9">
      <w:pPr>
        <w:numPr>
          <w:ilvl w:val="0"/>
          <w:numId w:val="39"/>
        </w:numPr>
        <w:tabs>
          <w:tab w:val="left" w:pos="284"/>
          <w:tab w:val="left" w:pos="993"/>
        </w:tabs>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rsidR="00C46336" w:rsidRPr="008424B3" w:rsidRDefault="00C46336" w:rsidP="00A202A9">
      <w:pPr>
        <w:numPr>
          <w:ilvl w:val="0"/>
          <w:numId w:val="38"/>
        </w:numPr>
        <w:tabs>
          <w:tab w:val="left" w:pos="284"/>
          <w:tab w:val="left" w:pos="993"/>
        </w:tabs>
        <w:spacing w:line="276" w:lineRule="auto"/>
        <w:ind w:right="-59"/>
        <w:contextualSpacing/>
        <w:jc w:val="both"/>
        <w:rPr>
          <w:rFonts w:asciiTheme="minorHAnsi" w:hAnsiTheme="minorHAnsi" w:cstheme="minorHAnsi"/>
          <w:sz w:val="24"/>
          <w:szCs w:val="24"/>
        </w:rPr>
      </w:pPr>
      <w:r w:rsidRPr="008424B3">
        <w:rPr>
          <w:rFonts w:asciiTheme="minorHAnsi" w:hAnsiTheme="minorHAnsi" w:cstheme="minorHAnsi"/>
          <w:sz w:val="24"/>
          <w:szCs w:val="24"/>
        </w:rPr>
        <w:t>Zmiany umowy, o których mowa w niniejszym paragrafie wymagają formy pisemnej w postaci aneksu po rygorem nieważności.</w:t>
      </w:r>
    </w:p>
    <w:p w:rsidR="00C46336" w:rsidRPr="008424B3" w:rsidRDefault="00C46336" w:rsidP="00A202A9">
      <w:pPr>
        <w:tabs>
          <w:tab w:val="left" w:pos="284"/>
          <w:tab w:val="left" w:pos="993"/>
        </w:tabs>
        <w:autoSpaceDE w:val="0"/>
        <w:autoSpaceDN w:val="0"/>
        <w:adjustRightInd w:val="0"/>
        <w:spacing w:line="276" w:lineRule="auto"/>
        <w:ind w:right="-59"/>
        <w:jc w:val="center"/>
        <w:rPr>
          <w:rFonts w:asciiTheme="minorHAnsi" w:eastAsia="SimSun" w:hAnsiTheme="minorHAnsi" w:cstheme="minorHAnsi"/>
          <w:b/>
          <w:bCs/>
          <w:sz w:val="24"/>
          <w:szCs w:val="24"/>
        </w:rPr>
      </w:pPr>
      <w:r w:rsidRPr="008424B3">
        <w:rPr>
          <w:rFonts w:asciiTheme="minorHAnsi" w:eastAsia="SimSun" w:hAnsiTheme="minorHAnsi" w:cstheme="minorHAnsi"/>
          <w:b/>
          <w:bCs/>
          <w:sz w:val="24"/>
          <w:szCs w:val="24"/>
        </w:rPr>
        <w:t>§ 11</w:t>
      </w:r>
    </w:p>
    <w:p w:rsidR="00C46336" w:rsidRPr="008424B3" w:rsidRDefault="00C46336" w:rsidP="00A202A9">
      <w:pPr>
        <w:widowControl w:val="0"/>
        <w:tabs>
          <w:tab w:val="left" w:pos="284"/>
          <w:tab w:val="left" w:pos="993"/>
        </w:tabs>
        <w:spacing w:line="276" w:lineRule="auto"/>
        <w:ind w:right="-59"/>
        <w:jc w:val="center"/>
        <w:rPr>
          <w:rFonts w:asciiTheme="minorHAnsi" w:hAnsiTheme="minorHAnsi" w:cstheme="minorHAnsi"/>
          <w:b/>
          <w:sz w:val="24"/>
          <w:szCs w:val="24"/>
        </w:rPr>
      </w:pPr>
      <w:r w:rsidRPr="008424B3">
        <w:rPr>
          <w:rFonts w:asciiTheme="minorHAnsi" w:hAnsiTheme="minorHAnsi" w:cstheme="minorHAnsi"/>
          <w:b/>
          <w:sz w:val="24"/>
          <w:szCs w:val="24"/>
        </w:rPr>
        <w:t>OCHRONA DANYCH OSOBOWYCH</w:t>
      </w:r>
    </w:p>
    <w:p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Zamawiający, na podstawie Ustawy z dnia 10 maja 2018 roku o ochronie danych osobowych powierza Wykonawcy przetwarzanie danych pacjentów, w zakresie określonym w Umowie, w celu realizacji postanowień niniejszej Umowy oraz założeń Specyfikacji Warunków Zamówienia.</w:t>
      </w:r>
    </w:p>
    <w:p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osobowych.</w:t>
      </w:r>
    </w:p>
    <w:p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Dostęp do danych osobowych przydzielany jest w oparciu o zasadę minimalnych koniecznych uprawnień to jest: tylko uprawnień niezbędnych do wykonania czynności określonych w Umowie.</w:t>
      </w:r>
    </w:p>
    <w:p w:rsidR="00C46336" w:rsidRPr="008424B3" w:rsidRDefault="00C46336" w:rsidP="00A202A9">
      <w:pPr>
        <w:numPr>
          <w:ilvl w:val="0"/>
          <w:numId w:val="22"/>
        </w:numPr>
        <w:tabs>
          <w:tab w:val="clear" w:pos="360"/>
          <w:tab w:val="num" w:pos="0"/>
          <w:tab w:val="left" w:pos="284"/>
          <w:tab w:val="left" w:pos="993"/>
        </w:tabs>
        <w:suppressAutoHyphens w:val="0"/>
        <w:spacing w:line="276" w:lineRule="auto"/>
        <w:ind w:left="0" w:right="-59" w:firstLine="0"/>
        <w:jc w:val="both"/>
        <w:rPr>
          <w:rFonts w:asciiTheme="minorHAnsi" w:eastAsia="Calibri" w:hAnsiTheme="minorHAnsi" w:cstheme="minorHAnsi"/>
          <w:sz w:val="24"/>
          <w:szCs w:val="24"/>
        </w:rPr>
      </w:pPr>
      <w:r w:rsidRPr="008424B3">
        <w:rPr>
          <w:rFonts w:asciiTheme="minorHAnsi" w:hAnsiTheme="minorHAnsi" w:cstheme="minorHAnsi"/>
          <w:sz w:val="24"/>
          <w:szCs w:val="24"/>
        </w:rPr>
        <w:t>Przetwarzanie będzie wykonywane w okresie realizacji przedmiotu niniejszej Umowy.</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 12</w:t>
      </w:r>
    </w:p>
    <w:p w:rsidR="00C46336" w:rsidRPr="008424B3" w:rsidRDefault="00C46336" w:rsidP="00A202A9">
      <w:pPr>
        <w:tabs>
          <w:tab w:val="left" w:pos="284"/>
          <w:tab w:val="left" w:pos="993"/>
        </w:tabs>
        <w:spacing w:line="276" w:lineRule="auto"/>
        <w:ind w:right="-59"/>
        <w:jc w:val="center"/>
        <w:rPr>
          <w:rFonts w:asciiTheme="minorHAnsi" w:hAnsiTheme="minorHAnsi" w:cstheme="minorHAnsi"/>
          <w:b/>
          <w:bCs/>
          <w:sz w:val="24"/>
          <w:szCs w:val="24"/>
        </w:rPr>
      </w:pPr>
      <w:r w:rsidRPr="008424B3">
        <w:rPr>
          <w:rFonts w:asciiTheme="minorHAnsi" w:hAnsiTheme="minorHAnsi" w:cstheme="minorHAnsi"/>
          <w:b/>
          <w:bCs/>
          <w:sz w:val="24"/>
          <w:szCs w:val="24"/>
        </w:rPr>
        <w:t>POSTANOWIENIA KOŃCOWE</w:t>
      </w:r>
    </w:p>
    <w:p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Oprócz przypadków przewidzianych w Kodeksie cywilnym Zamawiający może odstąpić od umowy:</w:t>
      </w:r>
    </w:p>
    <w:p w:rsidR="00C46336" w:rsidRPr="008424B3" w:rsidRDefault="00C46336" w:rsidP="00A202A9">
      <w:pPr>
        <w:numPr>
          <w:ilvl w:val="1"/>
          <w:numId w:val="29"/>
        </w:numPr>
        <w:tabs>
          <w:tab w:val="num" w:pos="0"/>
          <w:tab w:val="left" w:pos="284"/>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rsidR="00C46336" w:rsidRPr="008424B3" w:rsidRDefault="00C46336" w:rsidP="00A202A9">
      <w:pPr>
        <w:numPr>
          <w:ilvl w:val="1"/>
          <w:numId w:val="29"/>
        </w:numPr>
        <w:tabs>
          <w:tab w:val="num" w:pos="0"/>
          <w:tab w:val="left" w:pos="284"/>
        </w:tabs>
        <w:spacing w:line="276" w:lineRule="auto"/>
        <w:ind w:left="0" w:right="-59" w:firstLine="0"/>
        <w:contextualSpacing/>
        <w:jc w:val="both"/>
        <w:rPr>
          <w:rFonts w:asciiTheme="minorHAnsi" w:eastAsia="Calibri" w:hAnsiTheme="minorHAnsi" w:cstheme="minorHAnsi"/>
          <w:sz w:val="24"/>
          <w:szCs w:val="24"/>
        </w:rPr>
      </w:pPr>
      <w:r w:rsidRPr="008424B3">
        <w:rPr>
          <w:rFonts w:asciiTheme="minorHAnsi" w:eastAsia="Calibri" w:hAnsiTheme="minorHAnsi" w:cstheme="minorHAnsi"/>
          <w:sz w:val="24"/>
          <w:szCs w:val="24"/>
        </w:rPr>
        <w:lastRenderedPageBreak/>
        <w:t xml:space="preserve">jeżeli zachodzi co najmniej jedna z następujących okoliczności: </w:t>
      </w:r>
    </w:p>
    <w:p w:rsidR="00C46336" w:rsidRPr="008424B3" w:rsidRDefault="00C46336" w:rsidP="00A202A9">
      <w:pPr>
        <w:numPr>
          <w:ilvl w:val="0"/>
          <w:numId w:val="30"/>
        </w:numPr>
        <w:tabs>
          <w:tab w:val="num" w:pos="0"/>
          <w:tab w:val="left" w:pos="284"/>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dokonano zmiany umowy z naruszeniem artykułu 454 i artykułu 455 ustawy Prawo Zamówień Publicznych </w:t>
      </w:r>
    </w:p>
    <w:p w:rsidR="00C46336"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wykonawca w chwili zawarcia umowy podlegał wykluczeniu na podstawie artykułu 108, </w:t>
      </w:r>
    </w:p>
    <w:p w:rsidR="00A202A9"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hAnsiTheme="minorHAnsi" w:cstheme="minorHAnsi"/>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Pr="008424B3">
        <w:rPr>
          <w:rFonts w:asciiTheme="minorHAnsi" w:hAnsiTheme="minorHAnsi" w:cstheme="minorHAnsi"/>
          <w:sz w:val="24"/>
          <w:szCs w:val="24"/>
        </w:rPr>
        <w:br/>
      </w:r>
      <w:r w:rsidRPr="008424B3">
        <w:rPr>
          <w:rFonts w:asciiTheme="minorHAnsi" w:hAnsiTheme="minorHAnsi" w:cstheme="minorHAnsi"/>
          <w:sz w:val="24"/>
          <w:szCs w:val="24"/>
          <w:lang w:eastAsia="pl-PL"/>
        </w:rPr>
        <w:t>W przypadku, o którym mowa w ustęp 2.2 punkt a) Zamawiający odstępuje od umowy w części, której zmiana dotyczy.</w:t>
      </w:r>
    </w:p>
    <w:p w:rsidR="00C46336" w:rsidRPr="008424B3" w:rsidRDefault="00C46336" w:rsidP="00A202A9">
      <w:pPr>
        <w:numPr>
          <w:ilvl w:val="0"/>
          <w:numId w:val="30"/>
        </w:numPr>
        <w:tabs>
          <w:tab w:val="num" w:pos="0"/>
          <w:tab w:val="left" w:pos="284"/>
          <w:tab w:val="left" w:pos="993"/>
        </w:tabs>
        <w:autoSpaceDE w:val="0"/>
        <w:autoSpaceDN w:val="0"/>
        <w:adjustRightInd w:val="0"/>
        <w:spacing w:line="276" w:lineRule="auto"/>
        <w:ind w:left="0" w:right="-59" w:firstLine="0"/>
        <w:contextualSpacing/>
        <w:jc w:val="both"/>
        <w:rPr>
          <w:rFonts w:asciiTheme="minorHAnsi" w:hAnsiTheme="minorHAnsi" w:cstheme="minorHAnsi"/>
          <w:sz w:val="24"/>
          <w:szCs w:val="24"/>
        </w:rPr>
      </w:pPr>
      <w:r w:rsidRPr="008424B3">
        <w:rPr>
          <w:rFonts w:asciiTheme="minorHAnsi" w:eastAsia="Calibri" w:hAnsiTheme="minorHAnsi" w:cstheme="minorHAnsi"/>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8424B3">
        <w:rPr>
          <w:rFonts w:asciiTheme="minorHAnsi" w:eastAsia="Arial Unicode MS" w:hAnsiTheme="minorHAnsi" w:cstheme="minorHAnsi"/>
          <w:sz w:val="24"/>
          <w:szCs w:val="24"/>
        </w:rPr>
        <w:t xml:space="preserve"> Odstąpienie od umowy wymaga formy pisemnej oraz uzasadnienia. </w:t>
      </w:r>
    </w:p>
    <w:p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W sprawach nieuregulowanych niniejszą umową mają zastosowanie odpowiednie przepisy Kodeksu Cywilnego, o ile przepisy ustawy Prawo zamówień publicznych z dnia 11 września 2019 roku nie stanowią inaczej.</w:t>
      </w:r>
    </w:p>
    <w:p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rsidR="00C46336" w:rsidRPr="008424B3" w:rsidRDefault="00C46336" w:rsidP="00A202A9">
      <w:pPr>
        <w:numPr>
          <w:ilvl w:val="0"/>
          <w:numId w:val="29"/>
        </w:numPr>
        <w:tabs>
          <w:tab w:val="clear" w:pos="360"/>
          <w:tab w:val="num" w:pos="0"/>
          <w:tab w:val="left" w:pos="284"/>
          <w:tab w:val="left" w:pos="993"/>
        </w:tabs>
        <w:spacing w:line="276" w:lineRule="auto"/>
        <w:ind w:left="0" w:right="-59" w:firstLine="0"/>
        <w:jc w:val="both"/>
        <w:rPr>
          <w:rFonts w:asciiTheme="minorHAnsi" w:eastAsia="Calibri" w:hAnsiTheme="minorHAnsi" w:cstheme="minorHAnsi"/>
          <w:sz w:val="24"/>
          <w:szCs w:val="24"/>
          <w:lang w:eastAsia="pl-PL"/>
        </w:rPr>
      </w:pPr>
      <w:r w:rsidRPr="008424B3">
        <w:rPr>
          <w:rFonts w:asciiTheme="minorHAnsi" w:eastAsia="Calibri" w:hAnsiTheme="minorHAnsi" w:cstheme="minorHAnsi"/>
          <w:sz w:val="24"/>
          <w:szCs w:val="24"/>
          <w:lang w:eastAsia="pl-PL"/>
        </w:rPr>
        <w:t xml:space="preserve"> Umowę niniejszą sporządzono w dwóch jednobrzmiących egzemplarzach po jednym dla każdej ze stron.</w:t>
      </w:r>
    </w:p>
    <w:p w:rsidR="00A202A9" w:rsidRPr="008424B3" w:rsidRDefault="00A202A9" w:rsidP="00A202A9">
      <w:pPr>
        <w:tabs>
          <w:tab w:val="left" w:pos="284"/>
          <w:tab w:val="left" w:pos="993"/>
        </w:tabs>
        <w:spacing w:line="276" w:lineRule="auto"/>
        <w:ind w:right="-59"/>
        <w:jc w:val="both"/>
        <w:rPr>
          <w:rFonts w:asciiTheme="minorHAnsi" w:eastAsia="Calibri" w:hAnsiTheme="minorHAnsi" w:cstheme="minorHAnsi"/>
          <w:sz w:val="24"/>
          <w:szCs w:val="24"/>
          <w:lang w:eastAsia="pl-PL"/>
        </w:rPr>
      </w:pPr>
    </w:p>
    <w:p w:rsidR="00A202A9" w:rsidRPr="008424B3" w:rsidRDefault="00A202A9" w:rsidP="00A202A9">
      <w:pPr>
        <w:tabs>
          <w:tab w:val="left" w:pos="284"/>
          <w:tab w:val="left" w:pos="993"/>
        </w:tabs>
        <w:spacing w:line="276" w:lineRule="auto"/>
        <w:ind w:right="-59"/>
        <w:jc w:val="both"/>
        <w:rPr>
          <w:rFonts w:asciiTheme="minorHAnsi" w:eastAsia="Calibri" w:hAnsiTheme="minorHAnsi" w:cstheme="minorHAnsi"/>
          <w:sz w:val="24"/>
          <w:szCs w:val="24"/>
          <w:lang w:eastAsia="pl-PL"/>
        </w:rPr>
      </w:pPr>
    </w:p>
    <w:p w:rsidR="00C46336" w:rsidRPr="008424B3" w:rsidRDefault="00C46336" w:rsidP="00A202A9">
      <w:pPr>
        <w:pStyle w:val="Akapitzlist"/>
        <w:tabs>
          <w:tab w:val="left" w:pos="284"/>
          <w:tab w:val="left" w:pos="993"/>
        </w:tabs>
        <w:spacing w:line="276" w:lineRule="auto"/>
        <w:ind w:left="0" w:right="-59"/>
        <w:jc w:val="both"/>
        <w:rPr>
          <w:rFonts w:asciiTheme="minorHAnsi" w:hAnsiTheme="minorHAnsi" w:cstheme="minorHAnsi"/>
          <w:sz w:val="24"/>
          <w:szCs w:val="24"/>
        </w:rPr>
      </w:pPr>
      <w:r w:rsidRPr="008424B3">
        <w:rPr>
          <w:rFonts w:asciiTheme="minorHAnsi" w:hAnsiTheme="minorHAnsi" w:cstheme="minorHAnsi"/>
          <w:sz w:val="24"/>
          <w:szCs w:val="24"/>
        </w:rPr>
        <w:t>_____________________</w:t>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t>______________________</w:t>
      </w:r>
      <w:r w:rsidRPr="008424B3">
        <w:rPr>
          <w:rFonts w:asciiTheme="minorHAnsi" w:hAnsiTheme="minorHAnsi" w:cstheme="minorHAnsi"/>
          <w:sz w:val="24"/>
          <w:szCs w:val="24"/>
        </w:rPr>
        <w:br/>
        <w:t xml:space="preserve">(Wykonawca) </w:t>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r>
      <w:r w:rsidRPr="008424B3">
        <w:rPr>
          <w:rFonts w:asciiTheme="minorHAnsi" w:hAnsiTheme="minorHAnsi" w:cstheme="minorHAnsi"/>
          <w:sz w:val="24"/>
          <w:szCs w:val="24"/>
        </w:rPr>
        <w:tab/>
        <w:t>(Zamawiający)</w:t>
      </w:r>
    </w:p>
    <w:p w:rsidR="00A202A9" w:rsidRPr="008424B3" w:rsidRDefault="00A202A9" w:rsidP="00A202A9">
      <w:pPr>
        <w:pStyle w:val="Akapitzlist"/>
        <w:tabs>
          <w:tab w:val="left" w:pos="284"/>
          <w:tab w:val="left" w:pos="993"/>
        </w:tabs>
        <w:spacing w:line="276" w:lineRule="auto"/>
        <w:ind w:left="0" w:right="-59"/>
        <w:jc w:val="both"/>
        <w:rPr>
          <w:rFonts w:asciiTheme="minorHAnsi" w:hAnsiTheme="minorHAnsi" w:cstheme="minorHAnsi"/>
          <w:sz w:val="24"/>
          <w:szCs w:val="24"/>
        </w:rPr>
      </w:pPr>
    </w:p>
    <w:p w:rsidR="00A202A9" w:rsidRPr="008424B3" w:rsidRDefault="00A202A9" w:rsidP="00A202A9">
      <w:pPr>
        <w:pStyle w:val="Akapitzlist"/>
        <w:tabs>
          <w:tab w:val="left" w:pos="284"/>
          <w:tab w:val="left" w:pos="993"/>
        </w:tabs>
        <w:spacing w:line="276" w:lineRule="auto"/>
        <w:ind w:left="0" w:right="-59"/>
        <w:jc w:val="both"/>
        <w:rPr>
          <w:rFonts w:asciiTheme="minorHAnsi" w:hAnsiTheme="minorHAnsi" w:cstheme="minorHAnsi"/>
          <w:sz w:val="24"/>
          <w:szCs w:val="24"/>
        </w:rPr>
      </w:pPr>
    </w:p>
    <w:p w:rsidR="00182C65" w:rsidRPr="00912577" w:rsidRDefault="00C46336" w:rsidP="00A202A9">
      <w:pPr>
        <w:pStyle w:val="Akapitzlist"/>
        <w:tabs>
          <w:tab w:val="left" w:pos="284"/>
          <w:tab w:val="left" w:pos="993"/>
        </w:tabs>
        <w:spacing w:line="276" w:lineRule="auto"/>
        <w:ind w:left="0" w:right="-59"/>
        <w:jc w:val="both"/>
        <w:rPr>
          <w:rFonts w:asciiTheme="minorHAnsi" w:hAnsiTheme="minorHAnsi" w:cstheme="minorHAnsi"/>
          <w:b/>
          <w:bCs/>
          <w:sz w:val="24"/>
          <w:szCs w:val="24"/>
        </w:rPr>
      </w:pPr>
      <w:r w:rsidRPr="008424B3">
        <w:rPr>
          <w:rFonts w:asciiTheme="minorHAnsi" w:hAnsiTheme="minorHAnsi" w:cstheme="minorHAnsi"/>
          <w:sz w:val="24"/>
          <w:szCs w:val="24"/>
        </w:rPr>
        <w:t>Warunki wymagające określenia (linia ciągła) zostaną wprowadzone do umowy na podstawie oferty, która zostanie uznana za najkorzystniejszą w niniejszym postępowania</w:t>
      </w:r>
      <w:bookmarkEnd w:id="19"/>
    </w:p>
    <w:sectPr w:rsidR="00182C65" w:rsidRPr="00912577" w:rsidSect="00F218B6">
      <w:headerReference w:type="default" r:id="rId21"/>
      <w:footerReference w:type="default" r:id="rId22"/>
      <w:pgSz w:w="11906" w:h="16838"/>
      <w:pgMar w:top="1021" w:right="1021" w:bottom="1021" w:left="1021" w:header="709" w:footer="709"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4F66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F668E" w16cid:durableId="2D381FE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C40" w:rsidRDefault="00813C40">
      <w:r>
        <w:separator/>
      </w:r>
    </w:p>
    <w:p w:rsidR="00813C40" w:rsidRDefault="00813C40"/>
  </w:endnote>
  <w:endnote w:type="continuationSeparator" w:id="0">
    <w:p w:rsidR="00813C40" w:rsidRDefault="00813C40">
      <w:r>
        <w:continuationSeparator/>
      </w:r>
    </w:p>
    <w:p w:rsidR="00813C40" w:rsidRDefault="00813C4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Source Sans Pro">
    <w:altName w:val="Gentium Basic"/>
    <w:panose1 w:val="020B0503030403020204"/>
    <w:charset w:val="EE"/>
    <w:family w:val="swiss"/>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7EC" w:rsidRDefault="00516ADE" w:rsidP="004A2A04">
    <w:pPr>
      <w:pStyle w:val="Stopka"/>
      <w:framePr w:wrap="around" w:vAnchor="text" w:hAnchor="margin" w:xAlign="right" w:y="1"/>
      <w:rPr>
        <w:rStyle w:val="Numerstrony"/>
      </w:rPr>
    </w:pPr>
    <w:r>
      <w:rPr>
        <w:rStyle w:val="Numerstrony"/>
      </w:rPr>
      <w:fldChar w:fldCharType="begin"/>
    </w:r>
    <w:r w:rsidR="00A227EC">
      <w:rPr>
        <w:rStyle w:val="Numerstrony"/>
      </w:rPr>
      <w:instrText xml:space="preserve">PAGE  </w:instrText>
    </w:r>
    <w:r>
      <w:rPr>
        <w:rStyle w:val="Numerstrony"/>
      </w:rPr>
      <w:fldChar w:fldCharType="end"/>
    </w:r>
  </w:p>
  <w:p w:rsidR="00A227EC" w:rsidRDefault="00A227EC" w:rsidP="004A2A04">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62033"/>
      <w:docPartObj>
        <w:docPartGallery w:val="Page Numbers (Bottom of Page)"/>
        <w:docPartUnique/>
      </w:docPartObj>
    </w:sdtPr>
    <w:sdtContent>
      <w:p w:rsidR="00A227EC" w:rsidRDefault="00516ADE">
        <w:pPr>
          <w:pStyle w:val="Stopka"/>
          <w:jc w:val="center"/>
        </w:pPr>
        <w:fldSimple w:instr=" PAGE   \* MERGEFORMAT ">
          <w:r w:rsidR="008424B3">
            <w:rPr>
              <w:noProof/>
            </w:rPr>
            <w:t>28</w:t>
          </w:r>
        </w:fldSimple>
      </w:p>
    </w:sdtContent>
  </w:sdt>
  <w:p w:rsidR="00A227EC" w:rsidRDefault="00A227EC" w:rsidP="004A2A04">
    <w:pPr>
      <w:pStyle w:val="Stopk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2663"/>
      <w:docPartObj>
        <w:docPartGallery w:val="Page Numbers (Bottom of Page)"/>
        <w:docPartUnique/>
      </w:docPartObj>
    </w:sdtPr>
    <w:sdtContent>
      <w:p w:rsidR="00A227EC" w:rsidRDefault="00516ADE">
        <w:pPr>
          <w:pStyle w:val="Stopka"/>
          <w:jc w:val="center"/>
        </w:pPr>
        <w:fldSimple w:instr="PAGE   \* MERGEFORMAT">
          <w:r w:rsidR="008424B3">
            <w:rPr>
              <w:noProof/>
            </w:rPr>
            <w:t>37</w:t>
          </w:r>
        </w:fldSimple>
      </w:p>
    </w:sdtContent>
  </w:sdt>
  <w:p w:rsidR="00A227EC" w:rsidRDefault="00A227E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C40" w:rsidRDefault="00813C40">
      <w:r>
        <w:separator/>
      </w:r>
    </w:p>
    <w:p w:rsidR="00813C40" w:rsidRDefault="00813C40"/>
  </w:footnote>
  <w:footnote w:type="continuationSeparator" w:id="0">
    <w:p w:rsidR="00813C40" w:rsidRDefault="00813C40">
      <w:r>
        <w:continuationSeparator/>
      </w:r>
    </w:p>
    <w:p w:rsidR="00813C40" w:rsidRDefault="00813C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7EC" w:rsidRDefault="00516ADE" w:rsidP="004A2A04">
    <w:pPr>
      <w:pStyle w:val="Nagwek"/>
      <w:framePr w:wrap="around" w:vAnchor="text" w:hAnchor="margin" w:xAlign="center" w:y="1"/>
      <w:rPr>
        <w:rStyle w:val="Numerstrony"/>
      </w:rPr>
    </w:pPr>
    <w:r>
      <w:rPr>
        <w:rStyle w:val="Numerstrony"/>
      </w:rPr>
      <w:fldChar w:fldCharType="begin"/>
    </w:r>
    <w:r w:rsidR="00A227EC">
      <w:rPr>
        <w:rStyle w:val="Numerstrony"/>
      </w:rPr>
      <w:instrText xml:space="preserve">PAGE  </w:instrText>
    </w:r>
    <w:r>
      <w:rPr>
        <w:rStyle w:val="Numerstrony"/>
      </w:rPr>
      <w:fldChar w:fldCharType="end"/>
    </w:r>
  </w:p>
  <w:p w:rsidR="00A227EC" w:rsidRDefault="00A227EC">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7EC" w:rsidRPr="00E42CC8" w:rsidRDefault="00A227EC" w:rsidP="00FC5FB0">
    <w:pPr>
      <w:pStyle w:val="Nagwek10"/>
      <w:spacing w:before="120"/>
      <w:jc w:val="center"/>
      <w:rPr>
        <w:sz w:val="16"/>
        <w:szCs w:val="16"/>
      </w:rPr>
    </w:pPr>
    <w:r w:rsidRPr="00FC5FB0">
      <w:rPr>
        <w:noProof/>
        <w:sz w:val="16"/>
        <w:szCs w:val="16"/>
        <w:lang w:eastAsia="pl-PL"/>
      </w:rPr>
      <w:drawing>
        <wp:inline distT="0" distB="0" distL="0" distR="0">
          <wp:extent cx="2695575" cy="997585"/>
          <wp:effectExtent l="19050" t="0" r="9525" b="0"/>
          <wp:docPr id="2"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7EC" w:rsidRPr="00B4724B" w:rsidRDefault="00A227EC" w:rsidP="00301DE2">
    <w:pPr>
      <w:pStyle w:val="Nagwek"/>
      <w:tabs>
        <w:tab w:val="clear" w:pos="9072"/>
        <w:tab w:val="right" w:pos="9923"/>
      </w:tabs>
      <w:spacing w:after="360"/>
      <w:ind w:firstLine="0"/>
      <w:jc w:val="center"/>
    </w:pPr>
    <w:r>
      <w:rPr>
        <w:rFonts w:ascii="Calibri" w:eastAsia="Calibri" w:hAnsi="Calibri" w:cs="Calibri"/>
        <w:noProof/>
        <w:sz w:val="22"/>
        <w:szCs w:val="22"/>
        <w:lang w:eastAsia="pl-PL"/>
      </w:rPr>
      <w:drawing>
        <wp:inline distT="0" distB="0" distL="0" distR="0">
          <wp:extent cx="2695575" cy="997585"/>
          <wp:effectExtent l="19050" t="0" r="9525" b="0"/>
          <wp:docPr id="7"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nsid w:val="00000003"/>
    <w:multiLevelType w:val="singleLevel"/>
    <w:tmpl w:val="8DB04174"/>
    <w:lvl w:ilvl="0">
      <w:start w:val="1"/>
      <w:numFmt w:val="upperLetter"/>
      <w:lvlText w:val="%1."/>
      <w:lvlJc w:val="left"/>
      <w:pPr>
        <w:ind w:left="1208" w:hanging="360"/>
      </w:pPr>
      <w:rPr>
        <w:rFonts w:ascii="Calibri" w:hAnsi="Calibri" w:cs="Calibri" w:hint="default"/>
        <w:b w:val="0"/>
        <w:bCs/>
        <w:i w:val="0"/>
        <w:sz w:val="24"/>
        <w:szCs w:val="24"/>
      </w:rPr>
    </w:lvl>
  </w:abstractNum>
  <w:abstractNum w:abstractNumId="2">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5">
    <w:nsid w:val="00000012"/>
    <w:multiLevelType w:val="multilevel"/>
    <w:tmpl w:val="4CD0270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7">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9">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2">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0ED53B84"/>
    <w:multiLevelType w:val="hybridMultilevel"/>
    <w:tmpl w:val="0C30C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3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28">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1580236"/>
    <w:multiLevelType w:val="hybridMultilevel"/>
    <w:tmpl w:val="77D4A5B0"/>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3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64A5707"/>
    <w:multiLevelType w:val="singleLevel"/>
    <w:tmpl w:val="0415000F"/>
    <w:lvl w:ilvl="0">
      <w:start w:val="1"/>
      <w:numFmt w:val="decimal"/>
      <w:lvlText w:val="%1."/>
      <w:lvlJc w:val="left"/>
      <w:pPr>
        <w:tabs>
          <w:tab w:val="num" w:pos="2880"/>
        </w:tabs>
        <w:ind w:left="2880" w:hanging="360"/>
      </w:pPr>
    </w:lvl>
  </w:abstractNum>
  <w:abstractNum w:abstractNumId="33">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4">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39">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43">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27BD4400"/>
    <w:multiLevelType w:val="hybridMultilevel"/>
    <w:tmpl w:val="F868385E"/>
    <w:lvl w:ilvl="0" w:tplc="87960B12">
      <w:start w:val="1"/>
      <w:numFmt w:val="decimal"/>
      <w:lvlText w:val="%1."/>
      <w:lvlJc w:val="left"/>
      <w:pPr>
        <w:ind w:left="360" w:hanging="360"/>
      </w:pPr>
      <w:rPr>
        <w:rFonts w:ascii="Calibri" w:hAnsi="Calibri" w:cs="Calibri" w:hint="default"/>
        <w:b w:val="0"/>
        <w:bCs/>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47">
    <w:nsid w:val="282F449C"/>
    <w:multiLevelType w:val="hybridMultilevel"/>
    <w:tmpl w:val="4D843162"/>
    <w:lvl w:ilvl="0" w:tplc="2A6A6DEC">
      <w:start w:val="1"/>
      <w:numFmt w:val="decimal"/>
      <w:lvlText w:val="%1."/>
      <w:lvlJc w:val="left"/>
      <w:pPr>
        <w:ind w:left="720"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2">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56">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32F36220"/>
    <w:multiLevelType w:val="hybridMultilevel"/>
    <w:tmpl w:val="1316B574"/>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nsid w:val="33660446"/>
    <w:multiLevelType w:val="hybridMultilevel"/>
    <w:tmpl w:val="2ABCCA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60">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374C2F9A"/>
    <w:multiLevelType w:val="hybridMultilevel"/>
    <w:tmpl w:val="C6E4BF34"/>
    <w:lvl w:ilvl="0" w:tplc="EF7883D8">
      <w:start w:val="1"/>
      <w:numFmt w:val="lowerLetter"/>
      <w:lvlText w:val="%1)"/>
      <w:lvlJc w:val="left"/>
      <w:pPr>
        <w:ind w:left="1146"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37D77CAB"/>
    <w:multiLevelType w:val="singleLevel"/>
    <w:tmpl w:val="D3445F70"/>
    <w:lvl w:ilvl="0">
      <w:start w:val="1"/>
      <w:numFmt w:val="decimal"/>
      <w:lvlText w:val="%1."/>
      <w:lvlJc w:val="left"/>
      <w:pPr>
        <w:tabs>
          <w:tab w:val="num" w:pos="360"/>
        </w:tabs>
        <w:ind w:left="360" w:hanging="360"/>
      </w:pPr>
      <w:rPr>
        <w:rFonts w:ascii="Calibri" w:hAnsi="Calibri" w:cs="Calibri" w:hint="default"/>
        <w:sz w:val="22"/>
        <w:szCs w:val="22"/>
      </w:rPr>
    </w:lvl>
  </w:abstractNum>
  <w:abstractNum w:abstractNumId="64">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67">
    <w:nsid w:val="3CA25207"/>
    <w:multiLevelType w:val="hybridMultilevel"/>
    <w:tmpl w:val="4E5ED1FE"/>
    <w:name w:val="WW8Num20223222222322222633"/>
    <w:lvl w:ilvl="0" w:tplc="6542312A">
      <w:start w:val="1"/>
      <w:numFmt w:val="lowerLetter"/>
      <w:lvlText w:val="%1)"/>
      <w:lvlJc w:val="left"/>
      <w:pPr>
        <w:tabs>
          <w:tab w:val="num" w:pos="720"/>
        </w:tabs>
        <w:ind w:left="720" w:hanging="360"/>
      </w:pPr>
      <w:rPr>
        <w:rFonts w:hint="default"/>
        <w:b w:val="0"/>
        <w:bCs w:val="0"/>
      </w:rPr>
    </w:lvl>
    <w:lvl w:ilvl="1" w:tplc="39027E82">
      <w:start w:val="1"/>
      <w:numFmt w:val="lowerLetter"/>
      <w:lvlText w:val="%2)"/>
      <w:lvlJc w:val="left"/>
      <w:pPr>
        <w:ind w:left="360" w:hanging="360"/>
      </w:pPr>
      <w:rPr>
        <w:rFonts w:hint="default"/>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0">
    <w:nsid w:val="3F5E2A8E"/>
    <w:multiLevelType w:val="multilevel"/>
    <w:tmpl w:val="BB786936"/>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928"/>
        </w:tabs>
        <w:ind w:left="928"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1">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3">
    <w:nsid w:val="40401C01"/>
    <w:multiLevelType w:val="multilevel"/>
    <w:tmpl w:val="FCC81DF0"/>
    <w:lvl w:ilvl="0">
      <w:start w:val="1"/>
      <w:numFmt w:val="lowerLetter"/>
      <w:lvlText w:val="%1."/>
      <w:lvlJc w:val="left"/>
      <w:pPr>
        <w:tabs>
          <w:tab w:val="num" w:pos="360"/>
        </w:tabs>
        <w:ind w:left="360" w:hanging="360"/>
      </w:pPr>
      <w:rPr>
        <w:rFonts w:hint="default"/>
        <w:b w:val="0"/>
        <w:i w:val="0"/>
      </w:rPr>
    </w:lvl>
    <w:lvl w:ilvl="1">
      <w:start w:val="3"/>
      <w:numFmt w:val="decimal"/>
      <w:isLgl/>
      <w:lvlText w:val="%1.%2."/>
      <w:lvlJc w:val="left"/>
      <w:pPr>
        <w:tabs>
          <w:tab w:val="num" w:pos="928"/>
        </w:tabs>
        <w:ind w:left="928"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4">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41D259C3"/>
    <w:multiLevelType w:val="singleLevel"/>
    <w:tmpl w:val="0415000F"/>
    <w:lvl w:ilvl="0">
      <w:start w:val="1"/>
      <w:numFmt w:val="decimal"/>
      <w:lvlText w:val="%1."/>
      <w:lvlJc w:val="left"/>
      <w:pPr>
        <w:tabs>
          <w:tab w:val="num" w:pos="360"/>
        </w:tabs>
        <w:ind w:left="360" w:hanging="360"/>
      </w:pPr>
    </w:lvl>
  </w:abstractNum>
  <w:abstractNum w:abstractNumId="77">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nsid w:val="446B1248"/>
    <w:multiLevelType w:val="hybridMultilevel"/>
    <w:tmpl w:val="CA965602"/>
    <w:lvl w:ilvl="0" w:tplc="FFFFFFFF">
      <w:start w:val="1"/>
      <w:numFmt w:val="lowerLetter"/>
      <w:lvlText w:val="%1)"/>
      <w:lvlJc w:val="left"/>
      <w:pPr>
        <w:ind w:left="720" w:hanging="360"/>
      </w:pPr>
    </w:lvl>
    <w:lvl w:ilvl="1" w:tplc="04150017">
      <w:start w:val="1"/>
      <w:numFmt w:val="lowerLetter"/>
      <w:lvlText w:val="%2)"/>
      <w:lvlJc w:val="left"/>
      <w:pPr>
        <w:ind w:left="121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47206055"/>
    <w:multiLevelType w:val="hybridMultilevel"/>
    <w:tmpl w:val="BD084C08"/>
    <w:name w:val="WW8Num442"/>
    <w:lvl w:ilvl="0" w:tplc="B3041AFC">
      <w:start w:val="13"/>
      <w:numFmt w:val="upperLetter"/>
      <w:lvlText w:val="%1."/>
      <w:lvlJc w:val="left"/>
      <w:pPr>
        <w:ind w:left="928" w:hanging="360"/>
      </w:pPr>
      <w:rPr>
        <w:rFonts w:hint="default"/>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7D50633"/>
    <w:multiLevelType w:val="multilevel"/>
    <w:tmpl w:val="0415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4A7C3B1F"/>
    <w:multiLevelType w:val="hybridMultilevel"/>
    <w:tmpl w:val="CBDE7D12"/>
    <w:lvl w:ilvl="0" w:tplc="14625270">
      <w:start w:val="1"/>
      <w:numFmt w:val="bullet"/>
      <w:lvlText w:val="-"/>
      <w:lvlJc w:val="left"/>
      <w:pPr>
        <w:ind w:left="1146" w:hanging="360"/>
      </w:pPr>
      <w:rPr>
        <w:rFonts w:ascii="Calibri"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8">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1">
    <w:nsid w:val="5489455E"/>
    <w:multiLevelType w:val="hybridMultilevel"/>
    <w:tmpl w:val="F7EEF05E"/>
    <w:lvl w:ilvl="0" w:tplc="FBCA0A4E">
      <w:start w:val="3"/>
      <w:numFmt w:val="upperLetter"/>
      <w:lvlText w:val="%1."/>
      <w:lvlJc w:val="left"/>
      <w:pPr>
        <w:ind w:left="72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602476D"/>
    <w:multiLevelType w:val="hybridMultilevel"/>
    <w:tmpl w:val="EE168564"/>
    <w:name w:val="WW8Num202232222223222226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5AF64646"/>
    <w:multiLevelType w:val="hybridMultilevel"/>
    <w:tmpl w:val="527A995C"/>
    <w:lvl w:ilvl="0" w:tplc="904C1DE8">
      <w:start w:val="1"/>
      <w:numFmt w:val="decimal"/>
      <w:lvlText w:val="%1."/>
      <w:lvlJc w:val="left"/>
      <w:pPr>
        <w:ind w:left="1156"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5C975A57"/>
    <w:multiLevelType w:val="hybridMultilevel"/>
    <w:tmpl w:val="F35CBE98"/>
    <w:lvl w:ilvl="0" w:tplc="FDAEC00A">
      <w:start w:val="11"/>
      <w:numFmt w:val="upperLetter"/>
      <w:lvlText w:val="%1."/>
      <w:lvlJc w:val="left"/>
      <w:pPr>
        <w:ind w:left="720" w:hanging="360"/>
      </w:pPr>
      <w:rPr>
        <w:rFonts w:hint="default"/>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97">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9">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03">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5F361A7"/>
    <w:multiLevelType w:val="hybridMultilevel"/>
    <w:tmpl w:val="E8907418"/>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nsid w:val="66063585"/>
    <w:multiLevelType w:val="hybridMultilevel"/>
    <w:tmpl w:val="9C88A574"/>
    <w:lvl w:ilvl="0" w:tplc="10AE30A6">
      <w:start w:val="17"/>
      <w:numFmt w:val="upperLetter"/>
      <w:lvlText w:val="%1."/>
      <w:lvlJc w:val="left"/>
      <w:pPr>
        <w:ind w:left="36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67587860"/>
    <w:multiLevelType w:val="hybridMultilevel"/>
    <w:tmpl w:val="DC96079E"/>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6A806F5E"/>
    <w:multiLevelType w:val="multilevel"/>
    <w:tmpl w:val="D1121A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1">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12">
    <w:nsid w:val="6D744802"/>
    <w:multiLevelType w:val="hybridMultilevel"/>
    <w:tmpl w:val="39FCF90C"/>
    <w:lvl w:ilvl="0" w:tplc="366C167C">
      <w:start w:val="7"/>
      <w:numFmt w:val="decimal"/>
      <w:lvlText w:val="%1."/>
      <w:lvlJc w:val="left"/>
      <w:pPr>
        <w:ind w:left="1156" w:hanging="360"/>
      </w:pPr>
      <w:rPr>
        <w:rFonts w:ascii="Calibri" w:hAnsi="Calibri" w:cs="Calibri"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14">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15">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17">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70C17622"/>
    <w:multiLevelType w:val="hybridMultilevel"/>
    <w:tmpl w:val="58260984"/>
    <w:styleLink w:val="Zaimportowanystyl1"/>
    <w:lvl w:ilvl="0" w:tplc="CD5A9396">
      <w:start w:val="1"/>
      <w:numFmt w:val="decimal"/>
      <w:lvlText w:val="%1."/>
      <w:lvlJc w:val="left"/>
      <w:pPr>
        <w:tabs>
          <w:tab w:val="num" w:pos="360"/>
        </w:tabs>
        <w:ind w:left="360" w:hanging="360"/>
      </w:pPr>
      <w:rPr>
        <w:rFonts w:ascii="Calibri" w:hAnsi="Calibri" w:cs="Times New Roman" w:hint="default"/>
        <w:b w:val="0"/>
        <w:i w:val="0"/>
        <w:sz w:val="22"/>
        <w:szCs w:val="22"/>
      </w:rPr>
    </w:lvl>
    <w:lvl w:ilvl="1" w:tplc="9D180CC8">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nsid w:val="72D80DD8"/>
    <w:multiLevelType w:val="hybridMultilevel"/>
    <w:tmpl w:val="F68CEECC"/>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26">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nsid w:val="7AEB4F8B"/>
    <w:multiLevelType w:val="hybridMultilevel"/>
    <w:tmpl w:val="8780C484"/>
    <w:name w:val="WW8Num432"/>
    <w:lvl w:ilvl="0" w:tplc="729C3906">
      <w:start w:val="16"/>
      <w:numFmt w:val="upperLetter"/>
      <w:lvlText w:val="%1."/>
      <w:lvlJc w:val="left"/>
      <w:pPr>
        <w:ind w:left="360" w:hanging="360"/>
      </w:pPr>
      <w:rPr>
        <w:rFonts w:hint="default"/>
        <w:b/>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31">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2">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33">
    <w:nsid w:val="7E89253A"/>
    <w:multiLevelType w:val="multilevel"/>
    <w:tmpl w:val="E940FCB2"/>
    <w:name w:val="WW8Num433"/>
    <w:lvl w:ilvl="0">
      <w:start w:val="5"/>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34">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6"/>
  </w:num>
  <w:num w:numId="2">
    <w:abstractNumId w:val="7"/>
  </w:num>
  <w:num w:numId="3">
    <w:abstractNumId w:val="0"/>
  </w:num>
  <w:num w:numId="4">
    <w:abstractNumId w:val="44"/>
  </w:num>
  <w:num w:numId="5">
    <w:abstractNumId w:val="14"/>
  </w:num>
  <w:num w:numId="6">
    <w:abstractNumId w:val="35"/>
  </w:num>
  <w:num w:numId="7">
    <w:abstractNumId w:val="72"/>
  </w:num>
  <w:num w:numId="8">
    <w:abstractNumId w:val="74"/>
  </w:num>
  <w:num w:numId="9">
    <w:abstractNumId w:val="131"/>
  </w:num>
  <w:num w:numId="10">
    <w:abstractNumId w:val="53"/>
  </w:num>
  <w:num w:numId="11">
    <w:abstractNumId w:val="68"/>
  </w:num>
  <w:num w:numId="12">
    <w:abstractNumId w:val="69"/>
  </w:num>
  <w:num w:numId="13">
    <w:abstractNumId w:val="8"/>
  </w:num>
  <w:num w:numId="14">
    <w:abstractNumId w:val="43"/>
  </w:num>
  <w:num w:numId="15">
    <w:abstractNumId w:val="130"/>
  </w:num>
  <w:num w:numId="16">
    <w:abstractNumId w:val="56"/>
  </w:num>
  <w:num w:numId="17">
    <w:abstractNumId w:val="28"/>
  </w:num>
  <w:num w:numId="18">
    <w:abstractNumId w:val="18"/>
  </w:num>
  <w:num w:numId="19">
    <w:abstractNumId w:val="7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23">
    <w:abstractNumId w:val="5"/>
  </w:num>
  <w:num w:numId="24">
    <w:abstractNumId w:val="55"/>
  </w:num>
  <w:num w:numId="25">
    <w:abstractNumId w:val="51"/>
  </w:num>
  <w:num w:numId="26">
    <w:abstractNumId w:val="50"/>
  </w:num>
  <w:num w:numId="27">
    <w:abstractNumId w:val="39"/>
  </w:num>
  <w:num w:numId="28">
    <w:abstractNumId w:val="21"/>
  </w:num>
  <w:num w:numId="2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99"/>
  </w:num>
  <w:num w:numId="33">
    <w:abstractNumId w:val="76"/>
    <w:lvlOverride w:ilvl="0">
      <w:startOverride w:val="1"/>
    </w:lvlOverride>
  </w:num>
  <w:num w:numId="34">
    <w:abstractNumId w:val="32"/>
    <w:lvlOverride w:ilvl="0">
      <w:startOverride w:val="1"/>
    </w:lvlOverride>
  </w:num>
  <w:num w:numId="35">
    <w:abstractNumId w:val="87"/>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3"/>
  </w:num>
  <w:num w:numId="38">
    <w:abstractNumId w:val="78"/>
  </w:num>
  <w:num w:numId="39">
    <w:abstractNumId w:val="60"/>
  </w:num>
  <w:num w:numId="40">
    <w:abstractNumId w:val="62"/>
  </w:num>
  <w:num w:numId="41">
    <w:abstractNumId w:val="25"/>
  </w:num>
  <w:num w:numId="42">
    <w:abstractNumId w:val="84"/>
  </w:num>
  <w:num w:numId="43">
    <w:abstractNumId w:val="38"/>
  </w:num>
  <w:num w:numId="44">
    <w:abstractNumId w:val="1"/>
  </w:num>
  <w:num w:numId="45">
    <w:abstractNumId w:val="45"/>
  </w:num>
  <w:num w:numId="46">
    <w:abstractNumId w:val="47"/>
  </w:num>
  <w:num w:numId="47">
    <w:abstractNumId w:val="92"/>
  </w:num>
  <w:num w:numId="48">
    <w:abstractNumId w:val="67"/>
  </w:num>
  <w:num w:numId="49">
    <w:abstractNumId w:val="91"/>
  </w:num>
  <w:num w:numId="50">
    <w:abstractNumId w:val="95"/>
  </w:num>
  <w:num w:numId="51">
    <w:abstractNumId w:val="81"/>
  </w:num>
  <w:num w:numId="52">
    <w:abstractNumId w:val="129"/>
  </w:num>
  <w:num w:numId="53">
    <w:abstractNumId w:val="107"/>
  </w:num>
  <w:num w:numId="54">
    <w:abstractNumId w:val="63"/>
  </w:num>
  <w:num w:numId="55">
    <w:abstractNumId w:val="110"/>
  </w:num>
  <w:num w:numId="56">
    <w:abstractNumId w:val="57"/>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num>
  <w:num w:numId="5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num>
  <w:num w:numId="61">
    <w:abstractNumId w:val="82"/>
  </w:num>
  <w:num w:numId="62">
    <w:abstractNumId w:val="133"/>
  </w:num>
  <w:num w:numId="63">
    <w:abstractNumId w:val="80"/>
  </w:num>
  <w:num w:numId="64">
    <w:abstractNumId w:val="124"/>
  </w:num>
  <w:num w:numId="65">
    <w:abstractNumId w:val="119"/>
  </w:num>
  <w:num w:numId="66">
    <w:abstractNumId w:val="26"/>
  </w:num>
  <w:num w:numId="67">
    <w:abstractNumId w:val="94"/>
  </w:num>
  <w:num w:numId="68">
    <w:abstractNumId w:val="112"/>
  </w:num>
  <w:num w:numId="69">
    <w:abstractNumId w:val="109"/>
  </w:num>
  <w:num w:numId="70">
    <w:abstractNumId w:val="7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ata">
    <w15:presenceInfo w15:providerId="None" w15:userId="Renat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48130"/>
  </w:hdrShapeDefaults>
  <w:footnotePr>
    <w:pos w:val="beneathText"/>
    <w:footnote w:id="-1"/>
    <w:footnote w:id="0"/>
  </w:footnotePr>
  <w:endnotePr>
    <w:endnote w:id="-1"/>
    <w:endnote w:id="0"/>
  </w:endnotePr>
  <w:compat/>
  <w:rsids>
    <w:rsidRoot w:val="0076524D"/>
    <w:rsid w:val="0000103E"/>
    <w:rsid w:val="00001CD4"/>
    <w:rsid w:val="000026DF"/>
    <w:rsid w:val="000028B4"/>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3EB"/>
    <w:rsid w:val="00053838"/>
    <w:rsid w:val="00054077"/>
    <w:rsid w:val="00055C83"/>
    <w:rsid w:val="0005700E"/>
    <w:rsid w:val="00060671"/>
    <w:rsid w:val="000609EC"/>
    <w:rsid w:val="00060ED5"/>
    <w:rsid w:val="0006194F"/>
    <w:rsid w:val="00061B7E"/>
    <w:rsid w:val="0006290F"/>
    <w:rsid w:val="00063D33"/>
    <w:rsid w:val="00064D90"/>
    <w:rsid w:val="000650B0"/>
    <w:rsid w:val="000664C2"/>
    <w:rsid w:val="00066A22"/>
    <w:rsid w:val="00070DCF"/>
    <w:rsid w:val="0007613D"/>
    <w:rsid w:val="0007626A"/>
    <w:rsid w:val="000763A0"/>
    <w:rsid w:val="00076604"/>
    <w:rsid w:val="00076BA1"/>
    <w:rsid w:val="00076D0A"/>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0ED9"/>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C6D74"/>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E6EBC"/>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0950"/>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2C65"/>
    <w:rsid w:val="00183061"/>
    <w:rsid w:val="00184792"/>
    <w:rsid w:val="00184DD1"/>
    <w:rsid w:val="00185B4A"/>
    <w:rsid w:val="00186585"/>
    <w:rsid w:val="00190FEC"/>
    <w:rsid w:val="00191EA9"/>
    <w:rsid w:val="0019213D"/>
    <w:rsid w:val="0019305E"/>
    <w:rsid w:val="00193747"/>
    <w:rsid w:val="00195578"/>
    <w:rsid w:val="001965BD"/>
    <w:rsid w:val="00196B72"/>
    <w:rsid w:val="001A0164"/>
    <w:rsid w:val="001A0950"/>
    <w:rsid w:val="001A23C1"/>
    <w:rsid w:val="001A3B5A"/>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58F"/>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6DA4"/>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2174"/>
    <w:rsid w:val="00243A83"/>
    <w:rsid w:val="0024566D"/>
    <w:rsid w:val="00245CD5"/>
    <w:rsid w:val="00245D8F"/>
    <w:rsid w:val="0025012E"/>
    <w:rsid w:val="00250B91"/>
    <w:rsid w:val="0025195E"/>
    <w:rsid w:val="00251AF3"/>
    <w:rsid w:val="002549BE"/>
    <w:rsid w:val="002557B9"/>
    <w:rsid w:val="00260151"/>
    <w:rsid w:val="0026157D"/>
    <w:rsid w:val="00262D39"/>
    <w:rsid w:val="00262FBC"/>
    <w:rsid w:val="00266424"/>
    <w:rsid w:val="002700E9"/>
    <w:rsid w:val="002716A0"/>
    <w:rsid w:val="00271B30"/>
    <w:rsid w:val="00271C26"/>
    <w:rsid w:val="00271EDF"/>
    <w:rsid w:val="002723AB"/>
    <w:rsid w:val="002760E4"/>
    <w:rsid w:val="00276C49"/>
    <w:rsid w:val="00276D11"/>
    <w:rsid w:val="00276F23"/>
    <w:rsid w:val="002772B5"/>
    <w:rsid w:val="00277B1B"/>
    <w:rsid w:val="0028077B"/>
    <w:rsid w:val="002813CA"/>
    <w:rsid w:val="002826CD"/>
    <w:rsid w:val="00283BA9"/>
    <w:rsid w:val="00284B78"/>
    <w:rsid w:val="002877DE"/>
    <w:rsid w:val="002907C0"/>
    <w:rsid w:val="00290DED"/>
    <w:rsid w:val="0029131C"/>
    <w:rsid w:val="00292729"/>
    <w:rsid w:val="00293476"/>
    <w:rsid w:val="002937E9"/>
    <w:rsid w:val="00296AAC"/>
    <w:rsid w:val="002977BD"/>
    <w:rsid w:val="002A131C"/>
    <w:rsid w:val="002A19A1"/>
    <w:rsid w:val="002A24AA"/>
    <w:rsid w:val="002A284F"/>
    <w:rsid w:val="002A2883"/>
    <w:rsid w:val="002A2ECE"/>
    <w:rsid w:val="002A3AE2"/>
    <w:rsid w:val="002A3D67"/>
    <w:rsid w:val="002A5B10"/>
    <w:rsid w:val="002A6788"/>
    <w:rsid w:val="002A6EFC"/>
    <w:rsid w:val="002B0A74"/>
    <w:rsid w:val="002B0F77"/>
    <w:rsid w:val="002B11FF"/>
    <w:rsid w:val="002B1550"/>
    <w:rsid w:val="002B6192"/>
    <w:rsid w:val="002B6D33"/>
    <w:rsid w:val="002B7B5B"/>
    <w:rsid w:val="002C01F3"/>
    <w:rsid w:val="002C09D6"/>
    <w:rsid w:val="002C1FBD"/>
    <w:rsid w:val="002C20EF"/>
    <w:rsid w:val="002C2273"/>
    <w:rsid w:val="002C257E"/>
    <w:rsid w:val="002C27DB"/>
    <w:rsid w:val="002C587D"/>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6300"/>
    <w:rsid w:val="002E77DB"/>
    <w:rsid w:val="002F0229"/>
    <w:rsid w:val="002F0E30"/>
    <w:rsid w:val="002F1F6B"/>
    <w:rsid w:val="002F59F3"/>
    <w:rsid w:val="003006A4"/>
    <w:rsid w:val="00301DE2"/>
    <w:rsid w:val="00301E2C"/>
    <w:rsid w:val="00302068"/>
    <w:rsid w:val="00304841"/>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3210"/>
    <w:rsid w:val="00334F58"/>
    <w:rsid w:val="003351E9"/>
    <w:rsid w:val="003375B2"/>
    <w:rsid w:val="00340409"/>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031F"/>
    <w:rsid w:val="00361006"/>
    <w:rsid w:val="00361553"/>
    <w:rsid w:val="00361E6A"/>
    <w:rsid w:val="0036298E"/>
    <w:rsid w:val="003645DF"/>
    <w:rsid w:val="00365FA5"/>
    <w:rsid w:val="00367B63"/>
    <w:rsid w:val="00371CCB"/>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06DD"/>
    <w:rsid w:val="003C1613"/>
    <w:rsid w:val="003C1B6A"/>
    <w:rsid w:val="003C3F45"/>
    <w:rsid w:val="003C40B8"/>
    <w:rsid w:val="003C47D4"/>
    <w:rsid w:val="003C5B36"/>
    <w:rsid w:val="003C66B4"/>
    <w:rsid w:val="003D0A2F"/>
    <w:rsid w:val="003D0FF9"/>
    <w:rsid w:val="003D34EF"/>
    <w:rsid w:val="003D3A34"/>
    <w:rsid w:val="003D3BEB"/>
    <w:rsid w:val="003D55E8"/>
    <w:rsid w:val="003D6575"/>
    <w:rsid w:val="003D750C"/>
    <w:rsid w:val="003D7E59"/>
    <w:rsid w:val="003E07F9"/>
    <w:rsid w:val="003E12B2"/>
    <w:rsid w:val="003E1BD1"/>
    <w:rsid w:val="003E1F8B"/>
    <w:rsid w:val="003E2C34"/>
    <w:rsid w:val="003E3AF2"/>
    <w:rsid w:val="003E51A5"/>
    <w:rsid w:val="003E541D"/>
    <w:rsid w:val="003E7180"/>
    <w:rsid w:val="003E74F3"/>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5F28"/>
    <w:rsid w:val="00426CF3"/>
    <w:rsid w:val="00432F97"/>
    <w:rsid w:val="00433361"/>
    <w:rsid w:val="00433563"/>
    <w:rsid w:val="004344D6"/>
    <w:rsid w:val="004361B6"/>
    <w:rsid w:val="00437113"/>
    <w:rsid w:val="004375E5"/>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424E"/>
    <w:rsid w:val="004748A4"/>
    <w:rsid w:val="00474CFA"/>
    <w:rsid w:val="00474FFB"/>
    <w:rsid w:val="004772BF"/>
    <w:rsid w:val="00477804"/>
    <w:rsid w:val="00480023"/>
    <w:rsid w:val="00480429"/>
    <w:rsid w:val="00480818"/>
    <w:rsid w:val="004833B2"/>
    <w:rsid w:val="004843A5"/>
    <w:rsid w:val="00485B91"/>
    <w:rsid w:val="004867AD"/>
    <w:rsid w:val="0049016E"/>
    <w:rsid w:val="00492071"/>
    <w:rsid w:val="00492379"/>
    <w:rsid w:val="00492796"/>
    <w:rsid w:val="004933CC"/>
    <w:rsid w:val="0049384C"/>
    <w:rsid w:val="0049478E"/>
    <w:rsid w:val="00495216"/>
    <w:rsid w:val="004A2A04"/>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600A"/>
    <w:rsid w:val="004B67F1"/>
    <w:rsid w:val="004B687A"/>
    <w:rsid w:val="004C1445"/>
    <w:rsid w:val="004C2BBF"/>
    <w:rsid w:val="004C3BB8"/>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38F3"/>
    <w:rsid w:val="005158AF"/>
    <w:rsid w:val="00516666"/>
    <w:rsid w:val="00516ADE"/>
    <w:rsid w:val="0052085E"/>
    <w:rsid w:val="005209A0"/>
    <w:rsid w:val="005217E3"/>
    <w:rsid w:val="00522448"/>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37257"/>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4B6"/>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1857"/>
    <w:rsid w:val="005D2AC6"/>
    <w:rsid w:val="005D49ED"/>
    <w:rsid w:val="005D5833"/>
    <w:rsid w:val="005D7AC8"/>
    <w:rsid w:val="005D7FFC"/>
    <w:rsid w:val="005E00D1"/>
    <w:rsid w:val="005E0FE9"/>
    <w:rsid w:val="005E11C9"/>
    <w:rsid w:val="005E1884"/>
    <w:rsid w:val="005E2491"/>
    <w:rsid w:val="005E4AF3"/>
    <w:rsid w:val="005E7E91"/>
    <w:rsid w:val="005F2699"/>
    <w:rsid w:val="005F2EE2"/>
    <w:rsid w:val="005F34B0"/>
    <w:rsid w:val="005F41C4"/>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57C0"/>
    <w:rsid w:val="00636A59"/>
    <w:rsid w:val="00637637"/>
    <w:rsid w:val="00637D98"/>
    <w:rsid w:val="00641146"/>
    <w:rsid w:val="00641356"/>
    <w:rsid w:val="00642A03"/>
    <w:rsid w:val="00642E71"/>
    <w:rsid w:val="00644226"/>
    <w:rsid w:val="00645653"/>
    <w:rsid w:val="00650186"/>
    <w:rsid w:val="006507EF"/>
    <w:rsid w:val="006525D5"/>
    <w:rsid w:val="00653EDE"/>
    <w:rsid w:val="0065494E"/>
    <w:rsid w:val="00655756"/>
    <w:rsid w:val="006565BF"/>
    <w:rsid w:val="00656753"/>
    <w:rsid w:val="00661D17"/>
    <w:rsid w:val="006621AA"/>
    <w:rsid w:val="00662EBE"/>
    <w:rsid w:val="00664FBF"/>
    <w:rsid w:val="00666B18"/>
    <w:rsid w:val="00666EB1"/>
    <w:rsid w:val="006675BA"/>
    <w:rsid w:val="006709F2"/>
    <w:rsid w:val="00674485"/>
    <w:rsid w:val="0067504C"/>
    <w:rsid w:val="0067565A"/>
    <w:rsid w:val="006758AD"/>
    <w:rsid w:val="00675F27"/>
    <w:rsid w:val="006771B3"/>
    <w:rsid w:val="0068082E"/>
    <w:rsid w:val="006819C9"/>
    <w:rsid w:val="00681BFF"/>
    <w:rsid w:val="00682443"/>
    <w:rsid w:val="00683440"/>
    <w:rsid w:val="0068381F"/>
    <w:rsid w:val="00686170"/>
    <w:rsid w:val="00686F1B"/>
    <w:rsid w:val="006912B7"/>
    <w:rsid w:val="00692148"/>
    <w:rsid w:val="00692BA5"/>
    <w:rsid w:val="0069385F"/>
    <w:rsid w:val="006951B0"/>
    <w:rsid w:val="00695921"/>
    <w:rsid w:val="00695C42"/>
    <w:rsid w:val="00697150"/>
    <w:rsid w:val="006971EB"/>
    <w:rsid w:val="006974CE"/>
    <w:rsid w:val="006A0D5A"/>
    <w:rsid w:val="006A2C3D"/>
    <w:rsid w:val="006A3660"/>
    <w:rsid w:val="006A3F0A"/>
    <w:rsid w:val="006A62A6"/>
    <w:rsid w:val="006A6C4D"/>
    <w:rsid w:val="006B1306"/>
    <w:rsid w:val="006B1E5A"/>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2FF"/>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7183"/>
    <w:rsid w:val="007125D3"/>
    <w:rsid w:val="0071268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AEF"/>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5485"/>
    <w:rsid w:val="007A685D"/>
    <w:rsid w:val="007A6A55"/>
    <w:rsid w:val="007A75D5"/>
    <w:rsid w:val="007B2F51"/>
    <w:rsid w:val="007B4AEB"/>
    <w:rsid w:val="007B652B"/>
    <w:rsid w:val="007B6CBF"/>
    <w:rsid w:val="007B6FA5"/>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3C40"/>
    <w:rsid w:val="0081571D"/>
    <w:rsid w:val="00815AC7"/>
    <w:rsid w:val="008164FF"/>
    <w:rsid w:val="00823251"/>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D7E"/>
    <w:rsid w:val="00841E2C"/>
    <w:rsid w:val="008424B3"/>
    <w:rsid w:val="00843BD3"/>
    <w:rsid w:val="0084422E"/>
    <w:rsid w:val="00844689"/>
    <w:rsid w:val="00844E36"/>
    <w:rsid w:val="00847C51"/>
    <w:rsid w:val="00847CF3"/>
    <w:rsid w:val="00851D8E"/>
    <w:rsid w:val="00853B1B"/>
    <w:rsid w:val="00854399"/>
    <w:rsid w:val="00854F36"/>
    <w:rsid w:val="00864141"/>
    <w:rsid w:val="008645D5"/>
    <w:rsid w:val="00864C87"/>
    <w:rsid w:val="008655F3"/>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AF3"/>
    <w:rsid w:val="00883D3D"/>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0260"/>
    <w:rsid w:val="008B0408"/>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577"/>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430E"/>
    <w:rsid w:val="00967166"/>
    <w:rsid w:val="00970BF3"/>
    <w:rsid w:val="00970EB0"/>
    <w:rsid w:val="00971655"/>
    <w:rsid w:val="0097280F"/>
    <w:rsid w:val="00972C6A"/>
    <w:rsid w:val="009741AA"/>
    <w:rsid w:val="00975CDD"/>
    <w:rsid w:val="0097640D"/>
    <w:rsid w:val="009768B9"/>
    <w:rsid w:val="00982756"/>
    <w:rsid w:val="00984001"/>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1D22"/>
    <w:rsid w:val="009D286C"/>
    <w:rsid w:val="009D2C8D"/>
    <w:rsid w:val="009D4BE2"/>
    <w:rsid w:val="009D7A3C"/>
    <w:rsid w:val="009E2161"/>
    <w:rsid w:val="009E338F"/>
    <w:rsid w:val="009E3A12"/>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10F"/>
    <w:rsid w:val="00A13210"/>
    <w:rsid w:val="00A14B7D"/>
    <w:rsid w:val="00A14E14"/>
    <w:rsid w:val="00A15E25"/>
    <w:rsid w:val="00A166A2"/>
    <w:rsid w:val="00A16985"/>
    <w:rsid w:val="00A202A9"/>
    <w:rsid w:val="00A2036B"/>
    <w:rsid w:val="00A20530"/>
    <w:rsid w:val="00A227EC"/>
    <w:rsid w:val="00A23585"/>
    <w:rsid w:val="00A26764"/>
    <w:rsid w:val="00A27051"/>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52CF"/>
    <w:rsid w:val="00A552DC"/>
    <w:rsid w:val="00A61951"/>
    <w:rsid w:val="00A61A4C"/>
    <w:rsid w:val="00A6226A"/>
    <w:rsid w:val="00A645C2"/>
    <w:rsid w:val="00A652A7"/>
    <w:rsid w:val="00A67F9A"/>
    <w:rsid w:val="00A721D9"/>
    <w:rsid w:val="00A72E54"/>
    <w:rsid w:val="00A73514"/>
    <w:rsid w:val="00A75BE8"/>
    <w:rsid w:val="00A76B48"/>
    <w:rsid w:val="00A77209"/>
    <w:rsid w:val="00A77DC8"/>
    <w:rsid w:val="00A77FAD"/>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64D8"/>
    <w:rsid w:val="00A97869"/>
    <w:rsid w:val="00AA13CC"/>
    <w:rsid w:val="00AA167C"/>
    <w:rsid w:val="00AA192E"/>
    <w:rsid w:val="00AA211B"/>
    <w:rsid w:val="00AA2CF6"/>
    <w:rsid w:val="00AA3ECE"/>
    <w:rsid w:val="00AA4767"/>
    <w:rsid w:val="00AA48E5"/>
    <w:rsid w:val="00AA572C"/>
    <w:rsid w:val="00AA6A8A"/>
    <w:rsid w:val="00AA70DF"/>
    <w:rsid w:val="00AB0709"/>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485B"/>
    <w:rsid w:val="00AE569B"/>
    <w:rsid w:val="00AE5EA1"/>
    <w:rsid w:val="00AE5FE0"/>
    <w:rsid w:val="00AE63FB"/>
    <w:rsid w:val="00AE73E6"/>
    <w:rsid w:val="00AE7608"/>
    <w:rsid w:val="00AF0C49"/>
    <w:rsid w:val="00AF1C76"/>
    <w:rsid w:val="00AF6BF6"/>
    <w:rsid w:val="00B002FA"/>
    <w:rsid w:val="00B01A96"/>
    <w:rsid w:val="00B02753"/>
    <w:rsid w:val="00B02A11"/>
    <w:rsid w:val="00B02E8A"/>
    <w:rsid w:val="00B031FC"/>
    <w:rsid w:val="00B034D7"/>
    <w:rsid w:val="00B06346"/>
    <w:rsid w:val="00B06509"/>
    <w:rsid w:val="00B06C11"/>
    <w:rsid w:val="00B132C6"/>
    <w:rsid w:val="00B14720"/>
    <w:rsid w:val="00B1621A"/>
    <w:rsid w:val="00B1747C"/>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5A6"/>
    <w:rsid w:val="00B44ED6"/>
    <w:rsid w:val="00B464BA"/>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7B6B"/>
    <w:rsid w:val="00B8008E"/>
    <w:rsid w:val="00B803B4"/>
    <w:rsid w:val="00B8094C"/>
    <w:rsid w:val="00B81C88"/>
    <w:rsid w:val="00B827B7"/>
    <w:rsid w:val="00B838D3"/>
    <w:rsid w:val="00B85397"/>
    <w:rsid w:val="00B855B5"/>
    <w:rsid w:val="00B858D3"/>
    <w:rsid w:val="00B859A7"/>
    <w:rsid w:val="00B85BDE"/>
    <w:rsid w:val="00B870E1"/>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C76A1"/>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931"/>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E66"/>
    <w:rsid w:val="00C13F0F"/>
    <w:rsid w:val="00C164B4"/>
    <w:rsid w:val="00C16E7A"/>
    <w:rsid w:val="00C2030B"/>
    <w:rsid w:val="00C24F57"/>
    <w:rsid w:val="00C25AA6"/>
    <w:rsid w:val="00C25AB0"/>
    <w:rsid w:val="00C261F8"/>
    <w:rsid w:val="00C2655B"/>
    <w:rsid w:val="00C27CA1"/>
    <w:rsid w:val="00C309C0"/>
    <w:rsid w:val="00C32537"/>
    <w:rsid w:val="00C332A5"/>
    <w:rsid w:val="00C33489"/>
    <w:rsid w:val="00C34BE6"/>
    <w:rsid w:val="00C36514"/>
    <w:rsid w:val="00C36BFF"/>
    <w:rsid w:val="00C40D1D"/>
    <w:rsid w:val="00C4189B"/>
    <w:rsid w:val="00C42C54"/>
    <w:rsid w:val="00C42C96"/>
    <w:rsid w:val="00C4306F"/>
    <w:rsid w:val="00C438F6"/>
    <w:rsid w:val="00C461B0"/>
    <w:rsid w:val="00C46336"/>
    <w:rsid w:val="00C466BF"/>
    <w:rsid w:val="00C47A80"/>
    <w:rsid w:val="00C50D03"/>
    <w:rsid w:val="00C51195"/>
    <w:rsid w:val="00C51E67"/>
    <w:rsid w:val="00C52352"/>
    <w:rsid w:val="00C53033"/>
    <w:rsid w:val="00C55562"/>
    <w:rsid w:val="00C559B3"/>
    <w:rsid w:val="00C5630F"/>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4B3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4D7C"/>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C7712"/>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4F47"/>
    <w:rsid w:val="00D15505"/>
    <w:rsid w:val="00D15787"/>
    <w:rsid w:val="00D162BA"/>
    <w:rsid w:val="00D20675"/>
    <w:rsid w:val="00D20B12"/>
    <w:rsid w:val="00D225D4"/>
    <w:rsid w:val="00D25E80"/>
    <w:rsid w:val="00D2639C"/>
    <w:rsid w:val="00D277B4"/>
    <w:rsid w:val="00D31220"/>
    <w:rsid w:val="00D336D2"/>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33FD"/>
    <w:rsid w:val="00D5578E"/>
    <w:rsid w:val="00D649D2"/>
    <w:rsid w:val="00D66FAC"/>
    <w:rsid w:val="00D674BC"/>
    <w:rsid w:val="00D71A9D"/>
    <w:rsid w:val="00D72112"/>
    <w:rsid w:val="00D72F02"/>
    <w:rsid w:val="00D73CB9"/>
    <w:rsid w:val="00D74F69"/>
    <w:rsid w:val="00D754AC"/>
    <w:rsid w:val="00D7559E"/>
    <w:rsid w:val="00D76CD7"/>
    <w:rsid w:val="00D76F67"/>
    <w:rsid w:val="00D7742F"/>
    <w:rsid w:val="00D8198C"/>
    <w:rsid w:val="00D82CF9"/>
    <w:rsid w:val="00D831EB"/>
    <w:rsid w:val="00D8406F"/>
    <w:rsid w:val="00D84ECA"/>
    <w:rsid w:val="00D853AF"/>
    <w:rsid w:val="00D85AFF"/>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4B0"/>
    <w:rsid w:val="00DB2778"/>
    <w:rsid w:val="00DB2CD7"/>
    <w:rsid w:val="00DB3535"/>
    <w:rsid w:val="00DB4ACF"/>
    <w:rsid w:val="00DB7F93"/>
    <w:rsid w:val="00DC0117"/>
    <w:rsid w:val="00DC0547"/>
    <w:rsid w:val="00DC1D1C"/>
    <w:rsid w:val="00DC2906"/>
    <w:rsid w:val="00DC3D51"/>
    <w:rsid w:val="00DC4697"/>
    <w:rsid w:val="00DC4B9B"/>
    <w:rsid w:val="00DC5AEA"/>
    <w:rsid w:val="00DC61E2"/>
    <w:rsid w:val="00DC70CE"/>
    <w:rsid w:val="00DD0DBD"/>
    <w:rsid w:val="00DD7B25"/>
    <w:rsid w:val="00DE041B"/>
    <w:rsid w:val="00DE0CC5"/>
    <w:rsid w:val="00DE2707"/>
    <w:rsid w:val="00DE2F22"/>
    <w:rsid w:val="00DE3902"/>
    <w:rsid w:val="00DE45D2"/>
    <w:rsid w:val="00DE51EF"/>
    <w:rsid w:val="00DE5712"/>
    <w:rsid w:val="00DE654E"/>
    <w:rsid w:val="00DF006D"/>
    <w:rsid w:val="00DF09B3"/>
    <w:rsid w:val="00DF1458"/>
    <w:rsid w:val="00DF2465"/>
    <w:rsid w:val="00DF2608"/>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06DFC"/>
    <w:rsid w:val="00E1087D"/>
    <w:rsid w:val="00E130DD"/>
    <w:rsid w:val="00E135B5"/>
    <w:rsid w:val="00E13BF5"/>
    <w:rsid w:val="00E16332"/>
    <w:rsid w:val="00E16AE7"/>
    <w:rsid w:val="00E241DE"/>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5523"/>
    <w:rsid w:val="00E565F1"/>
    <w:rsid w:val="00E5743C"/>
    <w:rsid w:val="00E604E5"/>
    <w:rsid w:val="00E6067C"/>
    <w:rsid w:val="00E63531"/>
    <w:rsid w:val="00E63D36"/>
    <w:rsid w:val="00E659F8"/>
    <w:rsid w:val="00E66217"/>
    <w:rsid w:val="00E66C1B"/>
    <w:rsid w:val="00E70821"/>
    <w:rsid w:val="00E73A74"/>
    <w:rsid w:val="00E74534"/>
    <w:rsid w:val="00E75AF3"/>
    <w:rsid w:val="00E7666C"/>
    <w:rsid w:val="00E800F3"/>
    <w:rsid w:val="00E8050D"/>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450"/>
    <w:rsid w:val="00EC4D37"/>
    <w:rsid w:val="00EC6DE7"/>
    <w:rsid w:val="00EC7E19"/>
    <w:rsid w:val="00ED0815"/>
    <w:rsid w:val="00ED2DED"/>
    <w:rsid w:val="00ED3047"/>
    <w:rsid w:val="00ED342A"/>
    <w:rsid w:val="00ED4740"/>
    <w:rsid w:val="00ED6C23"/>
    <w:rsid w:val="00EE031C"/>
    <w:rsid w:val="00EE0E95"/>
    <w:rsid w:val="00EE1289"/>
    <w:rsid w:val="00EE2114"/>
    <w:rsid w:val="00EE2465"/>
    <w:rsid w:val="00EE2D24"/>
    <w:rsid w:val="00EE2D54"/>
    <w:rsid w:val="00EE2F8B"/>
    <w:rsid w:val="00EE42F6"/>
    <w:rsid w:val="00EE4987"/>
    <w:rsid w:val="00EE4BD1"/>
    <w:rsid w:val="00EE535F"/>
    <w:rsid w:val="00EF002B"/>
    <w:rsid w:val="00EF121D"/>
    <w:rsid w:val="00EF15CC"/>
    <w:rsid w:val="00EF2099"/>
    <w:rsid w:val="00EF3C26"/>
    <w:rsid w:val="00EF4D7A"/>
    <w:rsid w:val="00EF515F"/>
    <w:rsid w:val="00EF584E"/>
    <w:rsid w:val="00EF6FE0"/>
    <w:rsid w:val="00EF7D09"/>
    <w:rsid w:val="00F00A34"/>
    <w:rsid w:val="00F00C9E"/>
    <w:rsid w:val="00F01251"/>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2BED"/>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076"/>
    <w:rsid w:val="00F53A68"/>
    <w:rsid w:val="00F53D3E"/>
    <w:rsid w:val="00F5461B"/>
    <w:rsid w:val="00F546D9"/>
    <w:rsid w:val="00F5564C"/>
    <w:rsid w:val="00F55FBA"/>
    <w:rsid w:val="00F56FE9"/>
    <w:rsid w:val="00F57325"/>
    <w:rsid w:val="00F60945"/>
    <w:rsid w:val="00F61F01"/>
    <w:rsid w:val="00F649B0"/>
    <w:rsid w:val="00F659BA"/>
    <w:rsid w:val="00F65A18"/>
    <w:rsid w:val="00F65B1F"/>
    <w:rsid w:val="00F65FF1"/>
    <w:rsid w:val="00F66113"/>
    <w:rsid w:val="00F6662F"/>
    <w:rsid w:val="00F66EC6"/>
    <w:rsid w:val="00F67668"/>
    <w:rsid w:val="00F714C8"/>
    <w:rsid w:val="00F74871"/>
    <w:rsid w:val="00F751D5"/>
    <w:rsid w:val="00F7535C"/>
    <w:rsid w:val="00F77881"/>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770"/>
    <w:rsid w:val="00FA18A2"/>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5FB0"/>
    <w:rsid w:val="00FC6B0C"/>
    <w:rsid w:val="00FC70FD"/>
    <w:rsid w:val="00FC7C93"/>
    <w:rsid w:val="00FD22B4"/>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5FB0"/>
    <w:pPr>
      <w:suppressAutoHyphens/>
      <w:spacing w:after="0" w:line="240" w:lineRule="auto"/>
    </w:pPr>
    <w:rPr>
      <w:rFonts w:ascii="Times New Roman" w:eastAsia="Times New Roman" w:hAnsi="Times New Roman" w:cs="Times New Roman"/>
      <w:sz w:val="20"/>
      <w:szCs w:val="20"/>
    </w:rPr>
  </w:style>
  <w:style w:type="paragraph" w:styleId="Nagwek1">
    <w:name w:val="heading 1"/>
    <w:aliases w:val=" Znak"/>
    <w:basedOn w:val="Normalny"/>
    <w:next w:val="Normalny"/>
    <w:link w:val="Nagwek1Znak"/>
    <w:qFormat/>
    <w:rsid w:val="0010103B"/>
    <w:pPr>
      <w:keepNext/>
      <w:jc w:val="center"/>
      <w:outlineLvl w:val="0"/>
    </w:pPr>
    <w:rPr>
      <w:b/>
      <w:sz w:val="44"/>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qFormat/>
    <w:rsid w:val="0010103B"/>
    <w:pPr>
      <w:keepNext/>
      <w:jc w:val="both"/>
      <w:outlineLvl w:val="2"/>
    </w:pPr>
    <w:rPr>
      <w:sz w:val="26"/>
      <w:u w:val="single"/>
    </w:rPr>
  </w:style>
  <w:style w:type="paragraph" w:styleId="Nagwek4">
    <w:name w:val="heading 4"/>
    <w:basedOn w:val="Normalny"/>
    <w:next w:val="Normalny"/>
    <w:link w:val="Nagwek4Znak"/>
    <w:qFormat/>
    <w:rsid w:val="0010103B"/>
    <w:pPr>
      <w:keepNext/>
      <w:jc w:val="center"/>
      <w:outlineLvl w:val="3"/>
    </w:pPr>
    <w:rPr>
      <w:b/>
      <w:sz w:val="34"/>
    </w:rPr>
  </w:style>
  <w:style w:type="paragraph" w:styleId="Nagwek5">
    <w:name w:val="heading 5"/>
    <w:basedOn w:val="Normalny"/>
    <w:next w:val="Normalny"/>
    <w:link w:val="Nagwek5Znak"/>
    <w:qFormat/>
    <w:rsid w:val="0010103B"/>
    <w:pPr>
      <w:keepNext/>
      <w:numPr>
        <w:numId w:val="1"/>
      </w:numPr>
      <w:outlineLvl w:val="4"/>
    </w:pPr>
    <w:rPr>
      <w:sz w:val="26"/>
    </w:rPr>
  </w:style>
  <w:style w:type="paragraph" w:styleId="Nagwek6">
    <w:name w:val="heading 6"/>
    <w:basedOn w:val="Normalny"/>
    <w:next w:val="Normalny"/>
    <w:link w:val="Nagwek6Znak"/>
    <w:qFormat/>
    <w:rsid w:val="0010103B"/>
    <w:pPr>
      <w:keepNext/>
      <w:jc w:val="center"/>
      <w:outlineLvl w:val="5"/>
    </w:pPr>
    <w:rPr>
      <w:b/>
      <w:sz w:val="36"/>
    </w:rPr>
  </w:style>
  <w:style w:type="paragraph" w:styleId="Nagwek7">
    <w:name w:val="heading 7"/>
    <w:aliases w:val=" Znak13"/>
    <w:basedOn w:val="Normalny"/>
    <w:next w:val="Normalny"/>
    <w:link w:val="Nagwek7Znak"/>
    <w:qFormat/>
    <w:rsid w:val="0010103B"/>
    <w:pPr>
      <w:keepNext/>
      <w:spacing w:line="360" w:lineRule="auto"/>
      <w:jc w:val="center"/>
      <w:outlineLvl w:val="6"/>
    </w:pPr>
    <w:rPr>
      <w:b/>
      <w:sz w:val="52"/>
    </w:rPr>
  </w:style>
  <w:style w:type="paragraph" w:styleId="Nagwek8">
    <w:name w:val="heading 8"/>
    <w:basedOn w:val="Normalny"/>
    <w:next w:val="Normalny"/>
    <w:link w:val="Nagwek8Znak"/>
    <w:qFormat/>
    <w:rsid w:val="0010103B"/>
    <w:pPr>
      <w:keepNext/>
      <w:jc w:val="center"/>
      <w:outlineLvl w:val="7"/>
    </w:pPr>
    <w:rPr>
      <w:b/>
      <w:sz w:val="24"/>
    </w:rPr>
  </w:style>
  <w:style w:type="paragraph" w:styleId="Nagwek9">
    <w:name w:val="heading 9"/>
    <w:basedOn w:val="Normalny"/>
    <w:next w:val="Normalny"/>
    <w:link w:val="Nagwek9Znak"/>
    <w:qFormat/>
    <w:rsid w:val="0010103B"/>
    <w:pPr>
      <w:keepNext/>
      <w:spacing w:line="360" w:lineRule="auto"/>
      <w:jc w:val="center"/>
      <w:outlineLvl w:val="8"/>
    </w:pPr>
    <w:rPr>
      <w:b/>
      <w:sz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rsid w:val="0010103B"/>
    <w:rPr>
      <w:rFonts w:ascii="Times New Roman" w:eastAsia="Times New Roman" w:hAnsi="Times New Roman" w:cs="Times New Roman"/>
      <w:sz w:val="26"/>
      <w:szCs w:val="20"/>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rPr>
  </w:style>
  <w:style w:type="paragraph" w:customStyle="1" w:styleId="ZnakZnakZnakZnakZnakZnakZnakZnakZnak1Znak">
    <w:name w:val="Znak Znak Znak Znak Znak Znak Znak Znak Znak1 Znak"/>
    <w:basedOn w:val="Normalny"/>
    <w:rsid w:val="0010103B"/>
    <w:rPr>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pacing w:before="120" w:after="120"/>
    </w:pPr>
    <w:rPr>
      <w:i/>
      <w:iCs/>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rPr>
  </w:style>
  <w:style w:type="paragraph" w:customStyle="1" w:styleId="Indeks">
    <w:name w:val="Indeks"/>
    <w:basedOn w:val="Normalny"/>
    <w:rsid w:val="0010103B"/>
    <w:pPr>
      <w:suppressLineNumbers/>
    </w:pPr>
    <w:rPr>
      <w:rFonts w:cs="Calibri"/>
    </w:rPr>
  </w:style>
  <w:style w:type="paragraph" w:customStyle="1" w:styleId="Nagwek10">
    <w:name w:val="Nagłówek1"/>
    <w:basedOn w:val="Normalny"/>
    <w:next w:val="Tekstpodstawowy"/>
    <w:rsid w:val="0010103B"/>
    <w:pPr>
      <w:keepNext/>
      <w:spacing w:before="240" w:after="120"/>
      <w:jc w:val="both"/>
    </w:pPr>
    <w:rPr>
      <w:rFonts w:ascii="Arial" w:eastAsia="Lucida Sans Unicode" w:hAnsi="Arial"/>
      <w:sz w:val="28"/>
    </w:rPr>
  </w:style>
  <w:style w:type="paragraph" w:styleId="Tytu">
    <w:name w:val="Title"/>
    <w:aliases w:val=" Znak11 Znak Znak, Znak11 Znak, Znak8"/>
    <w:basedOn w:val="Normalny"/>
    <w:next w:val="Podtytu"/>
    <w:link w:val="TytuZnak"/>
    <w:qFormat/>
    <w:rsid w:val="0010103B"/>
    <w:pPr>
      <w:jc w:val="center"/>
    </w:pPr>
    <w:rPr>
      <w:b/>
      <w:sz w:val="44"/>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qFormat/>
    <w:rsid w:val="0010103B"/>
    <w:pPr>
      <w:tabs>
        <w:tab w:val="num" w:pos="360"/>
      </w:tabs>
      <w:ind w:left="360" w:hanging="360"/>
    </w:pPr>
    <w:rPr>
      <w:b/>
      <w:sz w:val="28"/>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semiHidden/>
    <w:rsid w:val="0010103B"/>
    <w:pPr>
      <w:ind w:firstLine="709"/>
      <w:jc w:val="both"/>
    </w:p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jc w:val="both"/>
    </w:pPr>
    <w:rPr>
      <w:sz w:val="24"/>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rsid w:val="0010103B"/>
    <w:pPr>
      <w:tabs>
        <w:tab w:val="left" w:pos="-720"/>
      </w:tabs>
      <w:overflowPunct w:val="0"/>
      <w:autoSpaceDE w:val="0"/>
      <w:textAlignment w:val="baseline"/>
    </w:pPr>
    <w:rPr>
      <w:b/>
      <w:noProof/>
      <w:spacing w:val="-3"/>
      <w:sz w:val="24"/>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pPr>
    <w:rPr>
      <w:b/>
      <w:noProof/>
      <w:spacing w:val="-3"/>
      <w:sz w:val="24"/>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rPr>
  </w:style>
  <w:style w:type="paragraph" w:customStyle="1" w:styleId="Blockquote">
    <w:name w:val="Blockquote"/>
    <w:basedOn w:val="Normalny"/>
    <w:rsid w:val="0010103B"/>
    <w:pPr>
      <w:spacing w:before="100" w:after="100"/>
      <w:ind w:left="360" w:right="360"/>
    </w:pPr>
    <w:rPr>
      <w:sz w:val="24"/>
    </w:rPr>
  </w:style>
  <w:style w:type="paragraph" w:styleId="Nagwek">
    <w:name w:val="header"/>
    <w:aliases w:val=" Znak9 Znak, Znak7,Nagłówek3, Znak6 Znak Znak"/>
    <w:basedOn w:val="Normalny"/>
    <w:link w:val="NagwekZnak"/>
    <w:rsid w:val="0010103B"/>
    <w:pPr>
      <w:tabs>
        <w:tab w:val="center" w:pos="4536"/>
        <w:tab w:val="right" w:pos="9072"/>
      </w:tabs>
      <w:ind w:firstLine="709"/>
      <w:jc w:val="both"/>
    </w:pPr>
    <w:rPr>
      <w:sz w:val="24"/>
    </w:rPr>
  </w:style>
  <w:style w:type="character" w:customStyle="1" w:styleId="NagwekZnak">
    <w:name w:val="Nagłówek Znak"/>
    <w:aliases w:val=" Znak9 Znak Znak, Znak7 Znak1,Nagłówek3 Znak, Znak6 Znak Znak Znak"/>
    <w:basedOn w:val="Domylnaczcionkaakapitu"/>
    <w:link w:val="Nagwek"/>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ind w:firstLine="709"/>
      <w:jc w:val="both"/>
    </w:pPr>
    <w:rPr>
      <w:sz w:val="24"/>
      <w:u w:val="singl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rPr>
  </w:style>
  <w:style w:type="paragraph" w:customStyle="1" w:styleId="Tekstpodstawowywcity21">
    <w:name w:val="Tekst podstawowy wcięty 21"/>
    <w:basedOn w:val="Normalny"/>
    <w:rsid w:val="0010103B"/>
    <w:pPr>
      <w:ind w:firstLine="426"/>
      <w:jc w:val="both"/>
    </w:pPr>
    <w:rPr>
      <w:sz w:val="24"/>
    </w:rPr>
  </w:style>
  <w:style w:type="paragraph" w:styleId="Tekstpodstawowy3">
    <w:name w:val="Body Text 3"/>
    <w:aliases w:val=" Znak8 Znak, Znak6"/>
    <w:basedOn w:val="Normalny"/>
    <w:link w:val="Tekstpodstawowy3Znak"/>
    <w:rsid w:val="0010103B"/>
    <w:pPr>
      <w:tabs>
        <w:tab w:val="left" w:pos="-720"/>
        <w:tab w:val="left" w:pos="284"/>
      </w:tabs>
      <w:spacing w:line="360" w:lineRule="auto"/>
    </w:pPr>
    <w:rPr>
      <w:b/>
      <w:noProof/>
      <w:spacing w:val="-3"/>
      <w:sz w:val="28"/>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rPr>
  </w:style>
  <w:style w:type="paragraph" w:customStyle="1" w:styleId="Tekstpodstawowy23">
    <w:name w:val="Tekst podstawowy 23"/>
    <w:basedOn w:val="Normalny"/>
    <w:rsid w:val="0010103B"/>
    <w:pPr>
      <w:spacing w:after="120" w:line="480" w:lineRule="auto"/>
      <w:jc w:val="both"/>
    </w:pPr>
    <w:rPr>
      <w:sz w:val="24"/>
    </w:rPr>
  </w:style>
  <w:style w:type="paragraph" w:customStyle="1" w:styleId="Zawartotabeli">
    <w:name w:val="Zawartość tabeli"/>
    <w:basedOn w:val="Normalny"/>
    <w:rsid w:val="0010103B"/>
    <w:pPr>
      <w:suppressLineNumbers/>
    </w:p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ind w:left="426"/>
    </w:p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Znak4 Znak Znak Znak Znak Znak Znak Znak Znak Znak Znak Znak, Znak3 Znak Znak Znak Znak Znak Znak Znak Znak Znak"/>
    <w:basedOn w:val="Normalny"/>
    <w:link w:val="Tekstpodstawowy2Znak"/>
    <w:rsid w:val="0010103B"/>
    <w:pPr>
      <w:jc w:val="both"/>
    </w:pPr>
    <w:rPr>
      <w:b/>
      <w:sz w:val="24"/>
    </w:rPr>
  </w:style>
  <w:style w:type="character" w:customStyle="1" w:styleId="Tekstpodstawowy2Znak">
    <w:name w:val="Tekst podstawowy 2 Znak"/>
    <w:aliases w:val=" Znak4 Znak Znak Znak Znak,Tekst podstawowy 24 Znak Znak Znak Znak, Znak4 Znak Znak Znak Znak Znak Znak Znak, Znak4 Znak Znak Znak1, Znak4 Znak Znak Znak Znak Znak Znak Znak Znak Znak Znak Znak Znak"/>
    <w:basedOn w:val="Domylnaczcionkaakapitu"/>
    <w:link w:val="Tekstpodstawowy2"/>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rPr>
      <w:rFonts w:ascii="Tahoma" w:hAnsi="Tahoma"/>
      <w:sz w:val="16"/>
      <w:szCs w:val="16"/>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rPr>
  </w:style>
  <w:style w:type="paragraph" w:customStyle="1" w:styleId="NA">
    <w:name w:val="N/A"/>
    <w:basedOn w:val="Normalny"/>
    <w:rsid w:val="0010103B"/>
    <w:pPr>
      <w:tabs>
        <w:tab w:val="left" w:pos="9000"/>
        <w:tab w:val="right" w:pos="9360"/>
      </w:tabs>
    </w:pPr>
    <w:rPr>
      <w:rFonts w:ascii="Book Antiqua" w:hAnsi="Book Antiqua"/>
      <w:sz w:val="28"/>
      <w:lang w:val="en-US"/>
    </w:rPr>
  </w:style>
  <w:style w:type="paragraph" w:customStyle="1" w:styleId="Styl1">
    <w:name w:val="Styl1"/>
    <w:basedOn w:val="Normalny"/>
    <w:rsid w:val="0010103B"/>
    <w:pPr>
      <w:tabs>
        <w:tab w:val="num" w:pos="360"/>
      </w:tabs>
    </w:pPr>
    <w:rPr>
      <w:b/>
      <w:i/>
      <w:color w:val="000000"/>
    </w:rPr>
  </w:style>
  <w:style w:type="paragraph" w:styleId="Tekstprzypisudolnego">
    <w:name w:val="footnote text"/>
    <w:aliases w:val=" Znak2"/>
    <w:basedOn w:val="Normalny"/>
    <w:link w:val="TekstprzypisudolnegoZnak"/>
    <w:semiHidden/>
    <w:rsid w:val="0010103B"/>
    <w:rPr>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ind w:left="708"/>
    </w:pPr>
    <w:rPr>
      <w:lang w:eastAsia="ar-SA"/>
    </w:rPr>
  </w:style>
  <w:style w:type="paragraph" w:styleId="NormalnyWeb">
    <w:name w:val="Normal (Web)"/>
    <w:basedOn w:val="Normalny"/>
    <w:rsid w:val="0010103B"/>
    <w:pPr>
      <w:spacing w:before="100" w:after="100"/>
      <w:jc w:val="both"/>
    </w:pPr>
    <w:rPr>
      <w:rFonts w:ascii="Arial Unicode MS" w:eastAsia="Arial Unicode MS" w:hAnsi="Arial Unicode MS"/>
    </w:rPr>
  </w:style>
  <w:style w:type="paragraph" w:styleId="Legenda">
    <w:name w:val="caption"/>
    <w:basedOn w:val="Normalny"/>
    <w:next w:val="Normalny"/>
    <w:qFormat/>
    <w:rsid w:val="0010103B"/>
    <w:rPr>
      <w:i/>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pacing w:before="120" w:after="120"/>
    </w:pPr>
    <w:rPr>
      <w:i/>
    </w:rPr>
  </w:style>
  <w:style w:type="paragraph" w:customStyle="1" w:styleId="blockquote0">
    <w:name w:val="blockquote"/>
    <w:basedOn w:val="Normalny"/>
    <w:rsid w:val="0010103B"/>
    <w:pPr>
      <w:spacing w:before="100" w:after="100"/>
      <w:ind w:left="360" w:right="360"/>
    </w:pPr>
    <w:rPr>
      <w:color w:val="000000"/>
      <w:sz w:val="24"/>
    </w:rPr>
  </w:style>
  <w:style w:type="paragraph" w:customStyle="1" w:styleId="ak1">
    <w:name w:val="ak1"/>
    <w:basedOn w:val="Normalny"/>
    <w:rsid w:val="0010103B"/>
    <w:pPr>
      <w:spacing w:after="120"/>
      <w:ind w:left="284" w:hanging="284"/>
    </w:pPr>
    <w:rPr>
      <w:rFonts w:ascii="Arial" w:hAnsi="Arial"/>
      <w:sz w:val="26"/>
    </w:rPr>
  </w:style>
  <w:style w:type="paragraph" w:customStyle="1" w:styleId="p1">
    <w:name w:val="p1"/>
    <w:basedOn w:val="Normalny"/>
    <w:rsid w:val="0010103B"/>
    <w:pPr>
      <w:jc w:val="center"/>
    </w:pPr>
    <w:rPr>
      <w:rFonts w:ascii="Arial" w:hAnsi="Arial"/>
      <w:b/>
      <w:sz w:val="26"/>
    </w:rPr>
  </w:style>
  <w:style w:type="paragraph" w:customStyle="1" w:styleId="AbsatzTableFormat">
    <w:name w:val="AbsatzTableFormat"/>
    <w:basedOn w:val="Normalny"/>
    <w:rsid w:val="0010103B"/>
    <w:rPr>
      <w:rFonts w:ascii="Arial" w:hAnsi="Arial"/>
    </w:rPr>
  </w:style>
  <w:style w:type="paragraph" w:customStyle="1" w:styleId="Style8">
    <w:name w:val="Style8"/>
    <w:basedOn w:val="Normalny"/>
    <w:rsid w:val="0010103B"/>
    <w:pPr>
      <w:widowControl w:val="0"/>
      <w:autoSpaceDE w:val="0"/>
      <w:autoSpaceDN w:val="0"/>
      <w:adjustRightInd w:val="0"/>
      <w:spacing w:line="206" w:lineRule="exact"/>
    </w:pPr>
    <w:rPr>
      <w:sz w:val="24"/>
    </w:rPr>
  </w:style>
  <w:style w:type="paragraph" w:customStyle="1" w:styleId="Wcicietekstu">
    <w:name w:val="Wcięcie tekstu"/>
    <w:basedOn w:val="Normalny"/>
    <w:rsid w:val="0010103B"/>
    <w:pPr>
      <w:widowControl w:val="0"/>
      <w:autoSpaceDE w:val="0"/>
      <w:autoSpaceDN w:val="0"/>
      <w:adjustRightInd w:val="0"/>
      <w:ind w:left="284" w:hanging="284"/>
    </w:pPr>
  </w:style>
  <w:style w:type="paragraph" w:customStyle="1" w:styleId="BalloonText1">
    <w:name w:val="Balloon Text1"/>
    <w:basedOn w:val="Normalny"/>
    <w:semiHidden/>
    <w:rsid w:val="0010103B"/>
    <w:rPr>
      <w:rFonts w:ascii="Tahoma" w:hAnsi="Tahoma"/>
      <w:sz w:val="16"/>
    </w:rPr>
  </w:style>
  <w:style w:type="paragraph" w:customStyle="1" w:styleId="xl31">
    <w:name w:val="xl31"/>
    <w:basedOn w:val="Normalny"/>
    <w:rsid w:val="0010103B"/>
    <w:pPr>
      <w:pBdr>
        <w:left w:val="single" w:sz="8" w:space="0" w:color="auto"/>
      </w:pBdr>
      <w:spacing w:before="100" w:after="100"/>
    </w:pPr>
    <w:rPr>
      <w:b/>
      <w:sz w:val="24"/>
      <w:lang w:eastAsia="pl-PL"/>
    </w:rPr>
  </w:style>
  <w:style w:type="table" w:styleId="Tabela-Siatka">
    <w:name w:val="Table Grid"/>
    <w:basedOn w:val="Standardowy"/>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hAnsi="Calibri"/>
      <w:lang w:eastAsia="pl-PL"/>
    </w:rPr>
  </w:style>
  <w:style w:type="paragraph" w:customStyle="1" w:styleId="TableContents">
    <w:name w:val="Table Contents"/>
    <w:basedOn w:val="Normalny"/>
    <w:rsid w:val="0010103B"/>
    <w:rPr>
      <w:snapToGrid w:val="0"/>
      <w:sz w:val="24"/>
      <w:lang w:eastAsia="pl-PL"/>
    </w:rPr>
  </w:style>
  <w:style w:type="paragraph" w:customStyle="1" w:styleId="TekstkomentarzaTekstkomentarzaZnakZnakZnakTekstkomentarzaZnakZnak">
    <w:name w:val="Tekst komentarza.Tekst komentarza Znak Znak Znak.Tekst komentarza Znak Znak"/>
    <w:basedOn w:val="Normalny"/>
    <w:rsid w:val="0010103B"/>
    <w:pPr>
      <w:ind w:firstLine="709"/>
      <w:jc w:val="both"/>
    </w:pPr>
    <w:rPr>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rPr>
      <w:sz w:val="24"/>
      <w:szCs w:val="24"/>
      <w:lang w:eastAsia="pl-PL"/>
    </w:rPr>
  </w:style>
  <w:style w:type="paragraph" w:customStyle="1" w:styleId="ZnakZnakZnak">
    <w:name w:val="Znak Znak Znak"/>
    <w:basedOn w:val="Normalny"/>
    <w:rsid w:val="0010103B"/>
    <w:pPr>
      <w:tabs>
        <w:tab w:val="num" w:pos="360"/>
      </w:tabs>
    </w:pPr>
    <w:rPr>
      <w:sz w:val="24"/>
      <w:szCs w:val="24"/>
      <w:lang w:eastAsia="pl-PL"/>
    </w:rPr>
  </w:style>
  <w:style w:type="paragraph" w:customStyle="1" w:styleId="Tekstkomentarza1">
    <w:name w:val="Tekst komentarza1"/>
    <w:basedOn w:val="Normalny"/>
    <w:rsid w:val="0010103B"/>
    <w:pPr>
      <w:ind w:firstLine="709"/>
      <w:jc w:val="both"/>
    </w:pPr>
    <w:rPr>
      <w:lang w:eastAsia="ar-SA"/>
    </w:rPr>
  </w:style>
  <w:style w:type="paragraph" w:customStyle="1" w:styleId="Tekstpodstawowy22">
    <w:name w:val="Tekst podstawowy 22"/>
    <w:basedOn w:val="Normalny"/>
    <w:rsid w:val="0010103B"/>
    <w:pPr>
      <w:jc w:val="both"/>
    </w:pPr>
    <w:rPr>
      <w:b/>
      <w:sz w:val="24"/>
      <w:lang w:eastAsia="ar-SA"/>
    </w:rPr>
  </w:style>
  <w:style w:type="paragraph" w:customStyle="1" w:styleId="Znak1">
    <w:name w:val="Znak1"/>
    <w:basedOn w:val="Normalny"/>
    <w:rsid w:val="0010103B"/>
    <w:rPr>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pPr>
    <w:rPr>
      <w:sz w:val="24"/>
      <w:szCs w:val="24"/>
      <w:lang w:eastAsia="pl-PL"/>
    </w:rPr>
  </w:style>
  <w:style w:type="paragraph" w:customStyle="1" w:styleId="Tekstpodstawowy31">
    <w:name w:val="Tekst podstawowy 31"/>
    <w:basedOn w:val="Normalny"/>
    <w:rsid w:val="0010103B"/>
    <w:pPr>
      <w:widowControl w:val="0"/>
      <w:jc w:val="both"/>
    </w:pPr>
    <w:rPr>
      <w:rFonts w:ascii="Tahoma" w:hAnsi="Tahoma"/>
      <w:sz w:val="24"/>
      <w:lang w:eastAsia="ar-SA"/>
    </w:rPr>
  </w:style>
  <w:style w:type="paragraph" w:customStyle="1" w:styleId="ZnakZnakZnak1">
    <w:name w:val="Znak Znak Znak1"/>
    <w:basedOn w:val="Normalny"/>
    <w:rsid w:val="0010103B"/>
    <w:rPr>
      <w:rFonts w:eastAsia="SimSun"/>
      <w:sz w:val="24"/>
      <w:szCs w:val="24"/>
      <w:lang w:eastAsia="pl-PL"/>
    </w:rPr>
  </w:style>
  <w:style w:type="paragraph" w:customStyle="1" w:styleId="ZnakZnak1ZnakZnakZnakZnakZnakZnakZnakZnakZnakZnak">
    <w:name w:val="Znak Znak1 Znak Znak Znak Znak Znak Znak Znak Znak Znak Znak"/>
    <w:basedOn w:val="Normalny"/>
    <w:rsid w:val="0010103B"/>
    <w:rPr>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pPr>
    <w:rPr>
      <w:sz w:val="24"/>
      <w:szCs w:val="24"/>
      <w:lang w:eastAsia="pl-PL"/>
    </w:rPr>
  </w:style>
  <w:style w:type="paragraph" w:customStyle="1" w:styleId="ZnakZnak1ZnakZnakZnakZnakZnakZnakZnakZnakZnakZnak1">
    <w:name w:val="Znak Znak1 Znak Znak Znak Znak Znak Znak Znak Znak Znak Znak1"/>
    <w:basedOn w:val="Normalny"/>
    <w:rsid w:val="0010103B"/>
    <w:rPr>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rPr>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aliases w:val="Tekst komentarza2 Znak Znak Znak Znak Znak"/>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rPr>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autoSpaceDE w:val="0"/>
    </w:pPr>
    <w:rPr>
      <w:rFonts w:ascii="Tahoma"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qFormat/>
    <w:rsid w:val="0010103B"/>
    <w:rPr>
      <w:rFonts w:ascii="Times New Roman" w:eastAsia="Times New Roman" w:hAnsi="Times New Roman" w:cs="Times New Roman"/>
      <w:sz w:val="20"/>
      <w:szCs w:val="20"/>
      <w:lang w:eastAsia="ar-SA"/>
    </w:rPr>
  </w:style>
  <w:style w:type="paragraph" w:styleId="Zwykytekst">
    <w:name w:val="Plain Text"/>
    <w:basedOn w:val="Normalny"/>
    <w:link w:val="ZwykytekstZnak"/>
    <w:rsid w:val="0010103B"/>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jc w:val="both"/>
    </w:pPr>
    <w:rPr>
      <w:rFonts w:ascii="Calibri"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rPr>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semiHidden/>
    <w:unhideWhenUsed/>
    <w:rsid w:val="0010103B"/>
    <w:rPr>
      <w:lang w:eastAsia="pl-PL"/>
    </w:rPr>
  </w:style>
  <w:style w:type="character" w:customStyle="1" w:styleId="TekstprzypisukocowegoZnak">
    <w:name w:val="Tekst przypisu końcowego Znak"/>
    <w:basedOn w:val="Domylnaczcionkaakapitu"/>
    <w:link w:val="Tekstprzypisukocowego"/>
    <w:semiHidden/>
    <w:rsid w:val="0010103B"/>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
    <w:name w:val="Znak Znak Znak Znak Znak Znak Znak Znak Znak1 Znak Znak"/>
    <w:basedOn w:val="Normalny"/>
    <w:rsid w:val="0010103B"/>
    <w:rPr>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rPr>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ind w:left="720"/>
      <w:contextualSpacing/>
    </w:p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hAnsi="Calibri"/>
      <w:lang w:eastAsia="pl-PL"/>
    </w:rPr>
  </w:style>
  <w:style w:type="paragraph" w:customStyle="1" w:styleId="ZnakZnakZnakZnakZnakZnakZnakZnakZnak1Znak4">
    <w:name w:val="Znak Znak Znak Znak Znak Znak Znak Znak Znak1 Znak4"/>
    <w:basedOn w:val="Normalny"/>
    <w:rsid w:val="0010103B"/>
    <w:rPr>
      <w:sz w:val="24"/>
      <w:szCs w:val="24"/>
      <w:lang w:eastAsia="pl-PL"/>
    </w:rPr>
  </w:style>
  <w:style w:type="paragraph" w:customStyle="1" w:styleId="Tekstpodstawowy24">
    <w:name w:val="Tekst podstawowy 24"/>
    <w:basedOn w:val="Normalny"/>
    <w:rsid w:val="0010103B"/>
    <w:pPr>
      <w:tabs>
        <w:tab w:val="left" w:pos="-720"/>
      </w:tabs>
      <w:overflowPunct w:val="0"/>
      <w:autoSpaceDE w:val="0"/>
      <w:textAlignment w:val="baseline"/>
    </w:pPr>
    <w:rPr>
      <w:b/>
      <w:noProof/>
      <w:spacing w:val="-3"/>
      <w:sz w:val="24"/>
    </w:rPr>
  </w:style>
  <w:style w:type="paragraph" w:customStyle="1" w:styleId="Akapitzlist4">
    <w:name w:val="Akapit z listą4"/>
    <w:basedOn w:val="Normalny"/>
    <w:qFormat/>
    <w:rsid w:val="0010103B"/>
    <w:pPr>
      <w:ind w:left="720"/>
      <w:contextualSpacing/>
    </w:pPr>
    <w:rPr>
      <w:rFonts w:ascii="Calibri" w:hAnsi="Calibri"/>
      <w:lang w:eastAsia="pl-PL"/>
    </w:rPr>
  </w:style>
  <w:style w:type="paragraph" w:customStyle="1" w:styleId="Znak14">
    <w:name w:val="Znak14"/>
    <w:basedOn w:val="Normalny"/>
    <w:rsid w:val="0010103B"/>
    <w:rPr>
      <w:sz w:val="24"/>
      <w:szCs w:val="24"/>
      <w:lang w:eastAsia="pl-PL"/>
    </w:rPr>
  </w:style>
  <w:style w:type="paragraph" w:customStyle="1" w:styleId="ZnakZnakZnak14">
    <w:name w:val="Znak Znak Znak14"/>
    <w:basedOn w:val="Normalny"/>
    <w:rsid w:val="0010103B"/>
    <w:rPr>
      <w:rFonts w:eastAsia="SimSun"/>
      <w:sz w:val="24"/>
      <w:szCs w:val="24"/>
      <w:lang w:eastAsia="pl-PL"/>
    </w:rPr>
  </w:style>
  <w:style w:type="paragraph" w:customStyle="1" w:styleId="ZnakZnak1ZnakZnakZnakZnakZnakZnakZnakZnakZnakZnak6">
    <w:name w:val="Znak Znak1 Znak Znak Znak Znak Znak Znak Znak Znak Znak Znak6"/>
    <w:basedOn w:val="Normalny"/>
    <w:rsid w:val="0010103B"/>
    <w:rPr>
      <w:sz w:val="24"/>
      <w:szCs w:val="24"/>
      <w:lang w:eastAsia="pl-PL"/>
    </w:rPr>
  </w:style>
  <w:style w:type="character" w:customStyle="1" w:styleId="ZnakZnak94">
    <w:name w:val="Znak Znak94"/>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4">
    <w:name w:val="Znak Znak154"/>
    <w:locked/>
    <w:rsid w:val="0010103B"/>
    <w:rPr>
      <w:b/>
      <w:sz w:val="44"/>
      <w:lang w:val="pl-PL" w:bidi="ar-SA"/>
    </w:rPr>
  </w:style>
  <w:style w:type="paragraph" w:customStyle="1" w:styleId="ZnakZnakZnakZnakZnakZnak7">
    <w:name w:val="Znak Znak Znak Znak Znak Znak7"/>
    <w:basedOn w:val="Normalny"/>
    <w:rsid w:val="0010103B"/>
    <w:rPr>
      <w:sz w:val="24"/>
      <w:szCs w:val="24"/>
      <w:lang w:eastAsia="pl-PL"/>
    </w:rPr>
  </w:style>
  <w:style w:type="paragraph" w:customStyle="1" w:styleId="ZnakZnakZnakZnak14">
    <w:name w:val="Znak Znak Znak Znak14"/>
    <w:basedOn w:val="Normalny"/>
    <w:rsid w:val="0010103B"/>
    <w:rPr>
      <w:sz w:val="24"/>
      <w:szCs w:val="24"/>
      <w:lang w:eastAsia="pl-PL"/>
    </w:rPr>
  </w:style>
  <w:style w:type="character" w:customStyle="1" w:styleId="Znak64">
    <w:name w:val="Znak64"/>
    <w:semiHidden/>
    <w:locked/>
    <w:rsid w:val="0010103B"/>
    <w:rPr>
      <w:sz w:val="24"/>
      <w:lang w:val="pl-PL" w:bidi="ar-SA"/>
    </w:rPr>
  </w:style>
  <w:style w:type="character" w:customStyle="1" w:styleId="Znak54">
    <w:name w:val="Znak54"/>
    <w:semiHidden/>
    <w:locked/>
    <w:rsid w:val="0010103B"/>
    <w:rPr>
      <w:b/>
      <w:noProof/>
      <w:spacing w:val="-3"/>
      <w:sz w:val="28"/>
      <w:lang w:val="pl-PL" w:bidi="ar-SA"/>
    </w:rPr>
  </w:style>
  <w:style w:type="character" w:customStyle="1" w:styleId="Znak34">
    <w:name w:val="Znak34"/>
    <w:semiHidden/>
    <w:locked/>
    <w:rsid w:val="0010103B"/>
    <w:rPr>
      <w:b/>
      <w:sz w:val="24"/>
      <w:lang w:val="pl-PL" w:bidi="ar-SA"/>
    </w:rPr>
  </w:style>
  <w:style w:type="paragraph" w:customStyle="1" w:styleId="ZnakZnakZnak5">
    <w:name w:val="Znak Znak Znak5"/>
    <w:basedOn w:val="Normalny"/>
    <w:rsid w:val="0010103B"/>
    <w:rPr>
      <w:sz w:val="24"/>
      <w:szCs w:val="24"/>
      <w:lang w:eastAsia="pl-PL"/>
    </w:rPr>
  </w:style>
  <w:style w:type="character" w:customStyle="1" w:styleId="Znak13ZnakZnakZnakZnakZnakZnakZnakZnakZnakZnakZnakZnakZnakZnakZnakZnak4">
    <w:name w:val="Znak13 Znak Znak Znak Znak Znak Znak Znak Znak Znak Znak Znak Znak Znak Znak Znak Znak4"/>
    <w:locked/>
    <w:rsid w:val="0010103B"/>
    <w:rPr>
      <w:sz w:val="26"/>
      <w:u w:val="single"/>
      <w:lang w:val="pl-PL" w:bidi="ar-SA"/>
    </w:rPr>
  </w:style>
  <w:style w:type="paragraph" w:customStyle="1" w:styleId="Tekstdymka2">
    <w:name w:val="Tekst dymka2"/>
    <w:basedOn w:val="Normalny"/>
    <w:rsid w:val="0010103B"/>
    <w:pPr>
      <w:autoSpaceDE w:val="0"/>
    </w:pPr>
    <w:rPr>
      <w:rFonts w:ascii="Tahoma" w:hAnsi="Tahoma" w:cs="Wingdings"/>
      <w:sz w:val="16"/>
      <w:szCs w:val="16"/>
      <w:lang w:eastAsia="ar-SA"/>
    </w:rPr>
  </w:style>
  <w:style w:type="paragraph" w:customStyle="1" w:styleId="ZnakZnakZnakZnakZnakZnakZnakZnakZnak15">
    <w:name w:val="Znak Znak Znak Znak Znak Znak Znak Znak Znak15"/>
    <w:basedOn w:val="Normalny"/>
    <w:rsid w:val="0010103B"/>
    <w:rPr>
      <w:sz w:val="24"/>
      <w:szCs w:val="24"/>
      <w:lang w:eastAsia="pl-PL"/>
    </w:rPr>
  </w:style>
  <w:style w:type="paragraph" w:customStyle="1" w:styleId="ZnakZnakZnakZnakZnakZnakZnak6">
    <w:name w:val="Znak Znak Znak Znak Znak Znak Znak6"/>
    <w:basedOn w:val="Normalny"/>
    <w:rsid w:val="0010103B"/>
    <w:rPr>
      <w:sz w:val="24"/>
      <w:szCs w:val="24"/>
      <w:lang w:eastAsia="pl-PL"/>
    </w:rPr>
  </w:style>
  <w:style w:type="paragraph" w:customStyle="1" w:styleId="Tekstcofnity">
    <w:name w:val="Tekst_cofnięty"/>
    <w:basedOn w:val="Normalny"/>
    <w:rsid w:val="0010103B"/>
    <w:pPr>
      <w:spacing w:line="360" w:lineRule="auto"/>
      <w:ind w:left="540"/>
    </w:pPr>
    <w:rPr>
      <w:sz w:val="24"/>
      <w:lang w:val="en-US" w:eastAsia="pl-PL"/>
    </w:rPr>
  </w:style>
  <w:style w:type="paragraph" w:customStyle="1" w:styleId="Wyliczkreska">
    <w:name w:val="Wylicz_kreska"/>
    <w:basedOn w:val="Normalny"/>
    <w:rsid w:val="0010103B"/>
    <w:pPr>
      <w:spacing w:line="360" w:lineRule="auto"/>
      <w:ind w:left="720" w:hanging="180"/>
    </w:pPr>
    <w:rPr>
      <w:sz w:val="24"/>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4">
    <w:name w:val="Znak Znak Znak Znak34"/>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rPr>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rPr>
      <w:sz w:val="24"/>
      <w:szCs w:val="24"/>
      <w:lang w:eastAsia="pl-PL"/>
    </w:rPr>
  </w:style>
  <w:style w:type="character" w:styleId="Odwoaniedokomentarza">
    <w:name w:val="annotation reference"/>
    <w:rsid w:val="0010103B"/>
    <w:rPr>
      <w:sz w:val="16"/>
      <w:szCs w:val="16"/>
    </w:rPr>
  </w:style>
  <w:style w:type="paragraph" w:customStyle="1" w:styleId="gmail-msobodytext">
    <w:name w:val="gmail-msobodytext"/>
    <w:basedOn w:val="Normalny"/>
    <w:rsid w:val="0010103B"/>
    <w:pPr>
      <w:spacing w:before="100" w:beforeAutospacing="1" w:after="100" w:afterAutospacing="1"/>
    </w:pPr>
    <w:rPr>
      <w:sz w:val="24"/>
      <w:szCs w:val="24"/>
      <w:lang w:eastAsia="pl-PL"/>
    </w:rPr>
  </w:style>
  <w:style w:type="paragraph" w:customStyle="1" w:styleId="ZnakZnakZnakZnakZnakZnakZnakZnakZnak1ZnakZnakZnakZnakZnakZnakZnakZnakZnak2">
    <w:name w:val="Znak Znak Znak Znak Znak Znak Znak Znak Znak1 Znak Znak Znak Znak Znak Znak Znak Znak Znak2"/>
    <w:basedOn w:val="Normalny"/>
    <w:rsid w:val="0010103B"/>
    <w:rPr>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rPr>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ZnakZnakZnak2">
    <w:name w:val="Znak Znak Znak Znak Znak Znak Znak Znak Znak1 Znak Znak Znak Znak Znak Znak Znak Znak Znak Znak Znak Znak Znak2"/>
    <w:basedOn w:val="Normalny"/>
    <w:rsid w:val="00952BB0"/>
    <w:rPr>
      <w:sz w:val="24"/>
      <w:szCs w:val="24"/>
      <w:lang w:eastAsia="pl-PL"/>
    </w:rPr>
  </w:style>
  <w:style w:type="paragraph" w:customStyle="1" w:styleId="ZnakZnakZnakZnakZnakZnakZnakZnakZnak1Znak3">
    <w:name w:val="Znak Znak Znak Znak Znak Znak Znak Znak Znak1 Znak3"/>
    <w:basedOn w:val="Normalny"/>
    <w:rsid w:val="00ED2DED"/>
    <w:rPr>
      <w:sz w:val="24"/>
      <w:szCs w:val="24"/>
      <w:lang w:eastAsia="pl-PL"/>
    </w:rPr>
  </w:style>
  <w:style w:type="paragraph" w:customStyle="1" w:styleId="Tekstpodstawowy25">
    <w:name w:val="Tekst podstawowy 25"/>
    <w:basedOn w:val="Normalny"/>
    <w:rsid w:val="00ED2DED"/>
    <w:pPr>
      <w:tabs>
        <w:tab w:val="left" w:pos="-720"/>
      </w:tabs>
      <w:overflowPunct w:val="0"/>
      <w:autoSpaceDE w:val="0"/>
      <w:textAlignment w:val="baseline"/>
    </w:pPr>
    <w:rPr>
      <w:b/>
      <w:noProof/>
      <w:spacing w:val="-3"/>
      <w:sz w:val="24"/>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5">
    <w:name w:val="Akapit z listą5"/>
    <w:basedOn w:val="Normalny"/>
    <w:qFormat/>
    <w:rsid w:val="00ED2DED"/>
    <w:pPr>
      <w:ind w:left="720"/>
      <w:contextualSpacing/>
    </w:pPr>
    <w:rPr>
      <w:rFonts w:ascii="Calibri" w:hAnsi="Calibri"/>
      <w:lang w:eastAsia="pl-PL"/>
    </w:rPr>
  </w:style>
  <w:style w:type="paragraph" w:customStyle="1" w:styleId="Znak13">
    <w:name w:val="Znak13"/>
    <w:basedOn w:val="Normalny"/>
    <w:rsid w:val="00ED2DED"/>
    <w:rPr>
      <w:sz w:val="24"/>
      <w:szCs w:val="24"/>
      <w:lang w:eastAsia="pl-PL"/>
    </w:rPr>
  </w:style>
  <w:style w:type="paragraph" w:customStyle="1" w:styleId="ZnakZnakZnak13">
    <w:name w:val="Znak Znak Znak13"/>
    <w:basedOn w:val="Normalny"/>
    <w:rsid w:val="00ED2DED"/>
    <w:rPr>
      <w:rFonts w:eastAsia="SimSun"/>
      <w:sz w:val="24"/>
      <w:szCs w:val="24"/>
      <w:lang w:eastAsia="pl-PL"/>
    </w:rPr>
  </w:style>
  <w:style w:type="paragraph" w:customStyle="1" w:styleId="ZnakZnak1ZnakZnakZnakZnakZnakZnakZnakZnakZnakZnak5">
    <w:name w:val="Znak Znak1 Znak Znak Znak Znak Znak Znak Znak Znak Znak Znak5"/>
    <w:basedOn w:val="Normalny"/>
    <w:rsid w:val="00ED2DED"/>
    <w:rPr>
      <w:sz w:val="24"/>
      <w:szCs w:val="24"/>
      <w:lang w:eastAsia="pl-PL"/>
    </w:rPr>
  </w:style>
  <w:style w:type="character" w:customStyle="1" w:styleId="ZnakZnak93">
    <w:name w:val="Znak Znak93"/>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3">
    <w:name w:val="Znak Znak153"/>
    <w:locked/>
    <w:rsid w:val="00ED2DED"/>
    <w:rPr>
      <w:b/>
      <w:sz w:val="44"/>
      <w:lang w:val="pl-PL" w:bidi="ar-SA"/>
    </w:rPr>
  </w:style>
  <w:style w:type="paragraph" w:customStyle="1" w:styleId="ZnakZnakZnakZnakZnakZnak6">
    <w:name w:val="Znak Znak Znak Znak Znak Znak6"/>
    <w:basedOn w:val="Normalny"/>
    <w:rsid w:val="00ED2DED"/>
    <w:rPr>
      <w:sz w:val="24"/>
      <w:szCs w:val="24"/>
      <w:lang w:eastAsia="pl-PL"/>
    </w:rPr>
  </w:style>
  <w:style w:type="paragraph" w:customStyle="1" w:styleId="ZnakZnakZnakZnak13">
    <w:name w:val="Znak Znak Znak Znak13"/>
    <w:basedOn w:val="Normalny"/>
    <w:rsid w:val="00ED2DED"/>
    <w:rPr>
      <w:sz w:val="24"/>
      <w:szCs w:val="24"/>
      <w:lang w:eastAsia="pl-PL"/>
    </w:rPr>
  </w:style>
  <w:style w:type="character" w:customStyle="1" w:styleId="Znak63">
    <w:name w:val="Znak63"/>
    <w:semiHidden/>
    <w:locked/>
    <w:rsid w:val="00ED2DED"/>
    <w:rPr>
      <w:sz w:val="24"/>
      <w:lang w:val="pl-PL" w:bidi="ar-SA"/>
    </w:rPr>
  </w:style>
  <w:style w:type="character" w:customStyle="1" w:styleId="Znak53">
    <w:name w:val="Znak53"/>
    <w:semiHidden/>
    <w:locked/>
    <w:rsid w:val="00ED2DED"/>
    <w:rPr>
      <w:b/>
      <w:noProof/>
      <w:spacing w:val="-3"/>
      <w:sz w:val="28"/>
      <w:lang w:val="pl-PL" w:bidi="ar-SA"/>
    </w:rPr>
  </w:style>
  <w:style w:type="character" w:customStyle="1" w:styleId="Znak33">
    <w:name w:val="Znak33"/>
    <w:semiHidden/>
    <w:locked/>
    <w:rsid w:val="00ED2DED"/>
    <w:rPr>
      <w:b/>
      <w:sz w:val="24"/>
      <w:lang w:val="pl-PL" w:bidi="ar-SA"/>
    </w:rPr>
  </w:style>
  <w:style w:type="paragraph" w:customStyle="1" w:styleId="ZnakZnakZnak4">
    <w:name w:val="Znak Znak Znak4"/>
    <w:basedOn w:val="Normalny"/>
    <w:rsid w:val="00ED2DED"/>
    <w:rPr>
      <w:sz w:val="24"/>
      <w:szCs w:val="24"/>
      <w:lang w:eastAsia="pl-PL"/>
    </w:rPr>
  </w:style>
  <w:style w:type="character" w:customStyle="1" w:styleId="Znak13ZnakZnakZnakZnakZnakZnakZnakZnakZnakZnakZnakZnakZnakZnakZnakZnak3">
    <w:name w:val="Znak13 Znak Znak Znak Znak Znak Znak Znak Znak Znak Znak Znak Znak Znak Znak Znak Znak3"/>
    <w:locked/>
    <w:rsid w:val="00ED2DED"/>
    <w:rPr>
      <w:sz w:val="26"/>
      <w:u w:val="single"/>
      <w:lang w:val="pl-PL" w:bidi="ar-SA"/>
    </w:rPr>
  </w:style>
  <w:style w:type="paragraph" w:customStyle="1" w:styleId="Tekstdymka3">
    <w:name w:val="Tekst dymka3"/>
    <w:basedOn w:val="Normalny"/>
    <w:rsid w:val="00ED2DED"/>
    <w:pPr>
      <w:autoSpaceDE w:val="0"/>
    </w:pPr>
    <w:rPr>
      <w:rFonts w:ascii="Tahoma"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4">
    <w:name w:val="Znak Znak Znak Znak Znak Znak Znak Znak Znak14"/>
    <w:basedOn w:val="Normalny"/>
    <w:rsid w:val="00ED2DED"/>
    <w:rPr>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5">
    <w:name w:val="Znak Znak Znak Znak Znak Znak Znak5"/>
    <w:basedOn w:val="Normalny"/>
    <w:rsid w:val="00ED2DED"/>
    <w:rPr>
      <w:sz w:val="24"/>
      <w:szCs w:val="24"/>
      <w:lang w:eastAsia="pl-PL"/>
    </w:rPr>
  </w:style>
  <w:style w:type="character" w:customStyle="1" w:styleId="Znak13ZnakZnakZnakZnakZnakZnakZnakZnakZnakZnakZnakZnakZnakZnakZnak11">
    <w:name w:val="Znak13 Znak Znak Znak Znak Znak Znak Znak Znak Znak Znak Znak Znak Znak Znak Znak11"/>
    <w:locked/>
    <w:rsid w:val="00ED2DED"/>
    <w:rPr>
      <w:sz w:val="26"/>
      <w:u w:val="single"/>
      <w:lang w:val="pl-PL" w:bidi="ar-SA"/>
    </w:rPr>
  </w:style>
  <w:style w:type="character" w:customStyle="1" w:styleId="ZnakZnakZnakZnak33">
    <w:name w:val="Znak Znak Znak Znak3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1">
    <w:name w:val="Znak Znak Znak Znak Znak Znak Znak Znak Znak1 Znak Znak Znak Znak Znak Znak Znak Znak Znak Znak1"/>
    <w:basedOn w:val="Normalny"/>
    <w:rsid w:val="00ED2DED"/>
    <w:rPr>
      <w:sz w:val="24"/>
      <w:szCs w:val="24"/>
      <w:lang w:eastAsia="pl-PL"/>
    </w:rPr>
  </w:style>
  <w:style w:type="paragraph" w:customStyle="1" w:styleId="ZnakZnakZnakZnakZnakZnakZnakZnakZnak1ZnakZnakZnakZnakZnakZnakZnakZnakZnakZnakZnak2">
    <w:name w:val="Znak Znak Znak Znak Znak Znak Znak Znak Znak1 Znak Znak Znak Znak Znak Znak Znak Znak Znak Znak Znak2"/>
    <w:basedOn w:val="Normalny"/>
    <w:rsid w:val="00ED2DED"/>
    <w:rPr>
      <w:sz w:val="24"/>
      <w:szCs w:val="24"/>
      <w:lang w:eastAsia="pl-PL"/>
    </w:rPr>
  </w:style>
  <w:style w:type="paragraph" w:customStyle="1" w:styleId="ZnakZnakZnakZnakZnakZnakZnakZnakZnak1ZnakZnakZnakZnakZnakZnakZnakZnakZnak1">
    <w:name w:val="Znak Znak Znak Znak Znak Znak Znak Znak Znak1 Znak Znak Znak Znak Znak Znak Znak Znak Znak1"/>
    <w:basedOn w:val="Normalny"/>
    <w:rsid w:val="00ED2DED"/>
    <w:rPr>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1"/>
    <w:basedOn w:val="Normalny"/>
    <w:rsid w:val="00ED2DED"/>
    <w:rPr>
      <w:sz w:val="24"/>
      <w:szCs w:val="24"/>
      <w:lang w:eastAsia="pl-PL"/>
    </w:rPr>
  </w:style>
  <w:style w:type="character" w:customStyle="1" w:styleId="Normalny1">
    <w:name w:val="Normalny1"/>
    <w:rsid w:val="00ED2DED"/>
  </w:style>
  <w:style w:type="paragraph" w:customStyle="1" w:styleId="ZnakZnakZnakZnakZnakZnakZnak13">
    <w:name w:val="Znak Znak Znak Znak Znak Znak Znak13"/>
    <w:basedOn w:val="Normalny"/>
    <w:rsid w:val="00ED2DED"/>
    <w:rPr>
      <w:sz w:val="24"/>
      <w:szCs w:val="24"/>
      <w:lang w:eastAsia="pl-PL"/>
    </w:rPr>
  </w:style>
  <w:style w:type="paragraph" w:customStyle="1" w:styleId="ZnakZnak1ZnakZnakZnakZnakZnakZnakZnakZnakZnakZnak4">
    <w:name w:val="Znak Znak1 Znak Znak Znak Znak Znak Znak Znak Znak Znak Znak4"/>
    <w:basedOn w:val="Normalny"/>
    <w:rsid w:val="005A0EAC"/>
    <w:rPr>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6">
    <w:name w:val="Akapit z listą6"/>
    <w:basedOn w:val="Normalny"/>
    <w:rsid w:val="005A0EAC"/>
    <w:pPr>
      <w:ind w:left="708"/>
    </w:pPr>
    <w:rPr>
      <w:rFonts w:eastAsia="Calibri"/>
      <w:lang w:eastAsia="ar-SA"/>
    </w:rPr>
  </w:style>
  <w:style w:type="paragraph" w:customStyle="1" w:styleId="ZnakZnakZnakZnakZnakZnakZnakZnakZnak13">
    <w:name w:val="Znak Znak Znak Znak Znak Znak Znak Znak Znak13"/>
    <w:basedOn w:val="Normalny"/>
    <w:rsid w:val="005A0EAC"/>
    <w:rPr>
      <w:sz w:val="24"/>
      <w:szCs w:val="24"/>
      <w:lang w:eastAsia="pl-PL"/>
    </w:rPr>
  </w:style>
  <w:style w:type="paragraph" w:customStyle="1" w:styleId="ZnakZnakZnakZnakZnakZnakZnakZnakZnak1ZnakZnak3">
    <w:name w:val="Znak Znak Znak Znak Znak Znak Znak Znak Znak1 Znak Znak3"/>
    <w:basedOn w:val="Normalny"/>
    <w:rsid w:val="001A6A4E"/>
    <w:rPr>
      <w:sz w:val="24"/>
      <w:szCs w:val="24"/>
      <w:lang w:eastAsia="pl-PL"/>
    </w:rPr>
  </w:style>
  <w:style w:type="paragraph" w:customStyle="1" w:styleId="ZnakZnakZnakZnakZnakZnakZnakZnakZnak1ZnakZnak2">
    <w:name w:val="Znak Znak Znak Znak Znak Znak Znak Znak Znak1 Znak Znak2"/>
    <w:basedOn w:val="Normalny"/>
    <w:rsid w:val="00997A2E"/>
    <w:rPr>
      <w:sz w:val="24"/>
      <w:szCs w:val="24"/>
      <w:lang w:eastAsia="pl-PL"/>
    </w:rPr>
  </w:style>
  <w:style w:type="paragraph" w:customStyle="1" w:styleId="ZnakZnakZnakZnakZnakZnakZnakZnakZnak1Znak2">
    <w:name w:val="Znak Znak Znak Znak Znak Znak Znak Znak Znak1 Znak2"/>
    <w:basedOn w:val="Normalny"/>
    <w:rsid w:val="008B6E4F"/>
    <w:rPr>
      <w:sz w:val="24"/>
      <w:szCs w:val="24"/>
      <w:lang w:eastAsia="pl-PL"/>
    </w:rPr>
  </w:style>
  <w:style w:type="paragraph" w:customStyle="1" w:styleId="Tekstpodstawowy26">
    <w:name w:val="Tekst podstawowy 26"/>
    <w:basedOn w:val="Normalny"/>
    <w:rsid w:val="008B6E4F"/>
    <w:pPr>
      <w:tabs>
        <w:tab w:val="left" w:pos="-720"/>
      </w:tabs>
      <w:overflowPunct w:val="0"/>
      <w:autoSpaceDE w:val="0"/>
      <w:textAlignment w:val="baseline"/>
    </w:pPr>
    <w:rPr>
      <w:b/>
      <w:noProof/>
      <w:spacing w:val="-3"/>
      <w:sz w:val="24"/>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7">
    <w:name w:val="Akapit z listą7"/>
    <w:basedOn w:val="Normalny"/>
    <w:qFormat/>
    <w:rsid w:val="008B6E4F"/>
    <w:pPr>
      <w:ind w:left="720"/>
      <w:contextualSpacing/>
    </w:pPr>
    <w:rPr>
      <w:rFonts w:ascii="Calibri" w:hAnsi="Calibri"/>
      <w:lang w:eastAsia="pl-PL"/>
    </w:rPr>
  </w:style>
  <w:style w:type="paragraph" w:customStyle="1" w:styleId="Znak12">
    <w:name w:val="Znak12"/>
    <w:basedOn w:val="Normalny"/>
    <w:rsid w:val="008B6E4F"/>
    <w:rPr>
      <w:sz w:val="24"/>
      <w:szCs w:val="24"/>
      <w:lang w:eastAsia="pl-PL"/>
    </w:rPr>
  </w:style>
  <w:style w:type="paragraph" w:customStyle="1" w:styleId="ZnakZnakZnak12">
    <w:name w:val="Znak Znak Znak12"/>
    <w:basedOn w:val="Normalny"/>
    <w:rsid w:val="008B6E4F"/>
    <w:rPr>
      <w:rFonts w:eastAsia="SimSun"/>
      <w:sz w:val="24"/>
      <w:szCs w:val="24"/>
      <w:lang w:eastAsia="pl-PL"/>
    </w:rPr>
  </w:style>
  <w:style w:type="paragraph" w:customStyle="1" w:styleId="ZnakZnak1ZnakZnakZnakZnakZnakZnakZnakZnakZnakZnak3">
    <w:name w:val="Znak Znak1 Znak Znak Znak Znak Znak Znak Znak Znak Znak Znak3"/>
    <w:basedOn w:val="Normalny"/>
    <w:rsid w:val="008B6E4F"/>
    <w:rPr>
      <w:sz w:val="24"/>
      <w:szCs w:val="24"/>
      <w:lang w:eastAsia="pl-PL"/>
    </w:rPr>
  </w:style>
  <w:style w:type="character" w:customStyle="1" w:styleId="ZnakZnak92">
    <w:name w:val="Znak Znak92"/>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2"/>
    <w:locked/>
    <w:rsid w:val="008B6E4F"/>
    <w:rPr>
      <w:b/>
      <w:sz w:val="44"/>
      <w:lang w:val="pl-PL" w:bidi="ar-SA"/>
    </w:rPr>
  </w:style>
  <w:style w:type="paragraph" w:customStyle="1" w:styleId="ZnakZnakZnakZnakZnakZnak5">
    <w:name w:val="Znak Znak Znak Znak Znak Znak5"/>
    <w:basedOn w:val="Normalny"/>
    <w:rsid w:val="008B6E4F"/>
    <w:rPr>
      <w:sz w:val="24"/>
      <w:szCs w:val="24"/>
      <w:lang w:eastAsia="pl-PL"/>
    </w:rPr>
  </w:style>
  <w:style w:type="paragraph" w:customStyle="1" w:styleId="ZnakZnakZnakZnak12">
    <w:name w:val="Znak Znak Znak Znak12"/>
    <w:basedOn w:val="Normalny"/>
    <w:rsid w:val="008B6E4F"/>
    <w:rPr>
      <w:sz w:val="24"/>
      <w:szCs w:val="24"/>
      <w:lang w:eastAsia="pl-PL"/>
    </w:rPr>
  </w:style>
  <w:style w:type="character" w:customStyle="1" w:styleId="Znak62">
    <w:name w:val="Znak62"/>
    <w:semiHidden/>
    <w:locked/>
    <w:rsid w:val="008B6E4F"/>
    <w:rPr>
      <w:sz w:val="24"/>
      <w:lang w:val="pl-PL" w:bidi="ar-SA"/>
    </w:rPr>
  </w:style>
  <w:style w:type="character" w:customStyle="1" w:styleId="Znak52">
    <w:name w:val="Znak52"/>
    <w:semiHidden/>
    <w:locked/>
    <w:rsid w:val="008B6E4F"/>
    <w:rPr>
      <w:b/>
      <w:noProof/>
      <w:spacing w:val="-3"/>
      <w:sz w:val="28"/>
      <w:lang w:val="pl-PL" w:bidi="ar-SA"/>
    </w:rPr>
  </w:style>
  <w:style w:type="character" w:customStyle="1" w:styleId="Znak32">
    <w:name w:val="Znak32"/>
    <w:semiHidden/>
    <w:locked/>
    <w:rsid w:val="008B6E4F"/>
    <w:rPr>
      <w:b/>
      <w:sz w:val="24"/>
      <w:lang w:val="pl-PL" w:bidi="ar-SA"/>
    </w:rPr>
  </w:style>
  <w:style w:type="paragraph" w:customStyle="1" w:styleId="ZnakZnakZnak3">
    <w:name w:val="Znak Znak Znak3"/>
    <w:basedOn w:val="Normalny"/>
    <w:rsid w:val="008B6E4F"/>
    <w:rPr>
      <w:sz w:val="24"/>
      <w:szCs w:val="24"/>
      <w:lang w:eastAsia="pl-PL"/>
    </w:rPr>
  </w:style>
  <w:style w:type="character" w:customStyle="1" w:styleId="Znak13ZnakZnakZnakZnakZnakZnakZnakZnakZnakZnakZnakZnakZnakZnakZnakZnak2">
    <w:name w:val="Znak13 Znak Znak Znak Znak Znak Znak Znak Znak Znak Znak Znak Znak Znak Znak Znak Znak2"/>
    <w:locked/>
    <w:rsid w:val="008B6E4F"/>
    <w:rPr>
      <w:sz w:val="26"/>
      <w:u w:val="single"/>
      <w:lang w:val="pl-PL" w:bidi="ar-SA"/>
    </w:rPr>
  </w:style>
  <w:style w:type="paragraph" w:customStyle="1" w:styleId="Tekstdymka4">
    <w:name w:val="Tekst dymka4"/>
    <w:basedOn w:val="Normalny"/>
    <w:rsid w:val="008B6E4F"/>
    <w:pPr>
      <w:autoSpaceDE w:val="0"/>
    </w:pPr>
    <w:rPr>
      <w:rFonts w:ascii="Tahoma" w:hAnsi="Tahoma" w:cs="Wingdings"/>
      <w:sz w:val="16"/>
      <w:szCs w:val="16"/>
      <w:lang w:eastAsia="ar-SA"/>
    </w:rPr>
  </w:style>
  <w:style w:type="paragraph" w:customStyle="1" w:styleId="ZnakZnakZnakZnakZnakZnakZnakZnakZnak12">
    <w:name w:val="Znak Znak Znak Znak Znak Znak Znak Znak Znak12"/>
    <w:basedOn w:val="Normalny"/>
    <w:rsid w:val="008B6E4F"/>
    <w:rPr>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4">
    <w:name w:val="Znak Znak Znak Znak Znak Znak Znak4"/>
    <w:basedOn w:val="Normalny"/>
    <w:rsid w:val="008B6E4F"/>
    <w:rPr>
      <w:sz w:val="24"/>
      <w:szCs w:val="24"/>
      <w:lang w:eastAsia="pl-PL"/>
    </w:rPr>
  </w:style>
  <w:style w:type="paragraph" w:customStyle="1" w:styleId="ZnakZnakZnakZnakZnakZnakZnak12">
    <w:name w:val="Znak Znak Znak Znak Znak Znak Znak12"/>
    <w:basedOn w:val="Normalny"/>
    <w:rsid w:val="008B6E4F"/>
    <w:rPr>
      <w:sz w:val="24"/>
      <w:szCs w:val="24"/>
      <w:lang w:eastAsia="pl-PL"/>
    </w:rPr>
  </w:style>
  <w:style w:type="character" w:customStyle="1" w:styleId="ZnakZnakZnakZnak32">
    <w:name w:val="Znak Znak Znak Znak32"/>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1">
    <w:name w:val="Znak Znak Znak Znak Znak Znak Znak Znak Znak1 Znak Znak1"/>
    <w:basedOn w:val="Normalny"/>
    <w:rsid w:val="003D55E8"/>
    <w:rPr>
      <w:sz w:val="24"/>
      <w:szCs w:val="24"/>
      <w:lang w:eastAsia="pl-PL"/>
    </w:rPr>
  </w:style>
  <w:style w:type="paragraph" w:customStyle="1" w:styleId="ZnakZnakZnakZnakZnakZnakZnakZnakZnak1Znak1">
    <w:name w:val="Znak Znak Znak Znak Znak Znak Znak Znak Znak1 Znak1"/>
    <w:basedOn w:val="Normalny"/>
    <w:rsid w:val="00C6273B"/>
    <w:rPr>
      <w:sz w:val="24"/>
      <w:szCs w:val="24"/>
      <w:lang w:eastAsia="pl-PL"/>
    </w:rPr>
  </w:style>
  <w:style w:type="paragraph" w:customStyle="1" w:styleId="Tekstpodstawowy27">
    <w:name w:val="Tekst podstawowy 27"/>
    <w:basedOn w:val="Normalny"/>
    <w:rsid w:val="00C6273B"/>
    <w:pPr>
      <w:tabs>
        <w:tab w:val="left" w:pos="-720"/>
      </w:tabs>
      <w:overflowPunct w:val="0"/>
      <w:autoSpaceDE w:val="0"/>
      <w:textAlignment w:val="baseline"/>
    </w:pPr>
    <w:rPr>
      <w:b/>
      <w:noProof/>
      <w:spacing w:val="-3"/>
      <w:sz w:val="24"/>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8">
    <w:name w:val="Akapit z listą8"/>
    <w:basedOn w:val="Normalny"/>
    <w:qFormat/>
    <w:rsid w:val="00C6273B"/>
    <w:pPr>
      <w:ind w:left="720"/>
      <w:contextualSpacing/>
    </w:pPr>
    <w:rPr>
      <w:rFonts w:ascii="Calibri" w:hAnsi="Calibri"/>
      <w:lang w:eastAsia="pl-PL"/>
    </w:rPr>
  </w:style>
  <w:style w:type="paragraph" w:customStyle="1" w:styleId="Znak11">
    <w:name w:val="Znak11"/>
    <w:basedOn w:val="Normalny"/>
    <w:rsid w:val="00C6273B"/>
    <w:rPr>
      <w:sz w:val="24"/>
      <w:szCs w:val="24"/>
      <w:lang w:eastAsia="pl-PL"/>
    </w:rPr>
  </w:style>
  <w:style w:type="paragraph" w:customStyle="1" w:styleId="ZnakZnakZnak11">
    <w:name w:val="Znak Znak Znak11"/>
    <w:basedOn w:val="Normalny"/>
    <w:rsid w:val="00C6273B"/>
    <w:rPr>
      <w:rFonts w:eastAsia="SimSun"/>
      <w:sz w:val="24"/>
      <w:szCs w:val="24"/>
      <w:lang w:eastAsia="pl-PL"/>
    </w:rPr>
  </w:style>
  <w:style w:type="paragraph" w:customStyle="1" w:styleId="ZnakZnak1ZnakZnakZnakZnakZnakZnakZnakZnakZnakZnak2">
    <w:name w:val="Znak Znak1 Znak Znak Znak Znak Znak Znak Znak Znak Znak Znak2"/>
    <w:basedOn w:val="Normalny"/>
    <w:rsid w:val="00C6273B"/>
    <w:rPr>
      <w:sz w:val="24"/>
      <w:szCs w:val="24"/>
      <w:lang w:eastAsia="pl-PL"/>
    </w:rPr>
  </w:style>
  <w:style w:type="character" w:customStyle="1" w:styleId="ZnakZnak91">
    <w:name w:val="Znak Znak91"/>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1">
    <w:name w:val="Znak Znak151"/>
    <w:locked/>
    <w:rsid w:val="00C6273B"/>
    <w:rPr>
      <w:b/>
      <w:sz w:val="44"/>
      <w:lang w:val="pl-PL" w:bidi="ar-SA"/>
    </w:rPr>
  </w:style>
  <w:style w:type="paragraph" w:customStyle="1" w:styleId="ZnakZnakZnakZnakZnakZnak4">
    <w:name w:val="Znak Znak Znak Znak Znak Znak4"/>
    <w:basedOn w:val="Normalny"/>
    <w:rsid w:val="00C6273B"/>
    <w:rPr>
      <w:sz w:val="24"/>
      <w:szCs w:val="24"/>
      <w:lang w:eastAsia="pl-PL"/>
    </w:rPr>
  </w:style>
  <w:style w:type="paragraph" w:customStyle="1" w:styleId="ZnakZnakZnakZnak11">
    <w:name w:val="Znak Znak Znak Znak11"/>
    <w:basedOn w:val="Normalny"/>
    <w:rsid w:val="00C6273B"/>
    <w:rPr>
      <w:sz w:val="24"/>
      <w:szCs w:val="24"/>
      <w:lang w:eastAsia="pl-PL"/>
    </w:rPr>
  </w:style>
  <w:style w:type="character" w:customStyle="1" w:styleId="Znak61">
    <w:name w:val="Znak61"/>
    <w:semiHidden/>
    <w:locked/>
    <w:rsid w:val="00C6273B"/>
    <w:rPr>
      <w:sz w:val="24"/>
      <w:lang w:val="pl-PL" w:bidi="ar-SA"/>
    </w:rPr>
  </w:style>
  <w:style w:type="character" w:customStyle="1" w:styleId="Znak51">
    <w:name w:val="Znak51"/>
    <w:semiHidden/>
    <w:locked/>
    <w:rsid w:val="00C6273B"/>
    <w:rPr>
      <w:b/>
      <w:noProof/>
      <w:spacing w:val="-3"/>
      <w:sz w:val="28"/>
      <w:lang w:val="pl-PL" w:bidi="ar-SA"/>
    </w:rPr>
  </w:style>
  <w:style w:type="character" w:customStyle="1" w:styleId="Znak31">
    <w:name w:val="Znak31"/>
    <w:semiHidden/>
    <w:locked/>
    <w:rsid w:val="00C6273B"/>
    <w:rPr>
      <w:b/>
      <w:sz w:val="24"/>
      <w:lang w:val="pl-PL" w:bidi="ar-SA"/>
    </w:rPr>
  </w:style>
  <w:style w:type="paragraph" w:customStyle="1" w:styleId="ZnakZnakZnak2">
    <w:name w:val="Znak Znak Znak2"/>
    <w:basedOn w:val="Normalny"/>
    <w:rsid w:val="00C6273B"/>
    <w:rPr>
      <w:sz w:val="24"/>
      <w:szCs w:val="24"/>
      <w:lang w:eastAsia="pl-PL"/>
    </w:rPr>
  </w:style>
  <w:style w:type="character" w:customStyle="1" w:styleId="Znak13ZnakZnakZnakZnakZnakZnakZnakZnakZnakZnakZnakZnakZnakZnakZnakZnak1">
    <w:name w:val="Znak13 Znak Znak Znak Znak Znak Znak Znak Znak Znak Znak Znak Znak Znak Znak Znak Znak1"/>
    <w:locked/>
    <w:rsid w:val="00C6273B"/>
    <w:rPr>
      <w:sz w:val="26"/>
      <w:u w:val="single"/>
      <w:lang w:val="pl-PL" w:bidi="ar-SA"/>
    </w:rPr>
  </w:style>
  <w:style w:type="paragraph" w:customStyle="1" w:styleId="Tekstdymka5">
    <w:name w:val="Tekst dymka5"/>
    <w:basedOn w:val="Normalny"/>
    <w:rsid w:val="00C6273B"/>
    <w:pPr>
      <w:autoSpaceDE w:val="0"/>
    </w:pPr>
    <w:rPr>
      <w:rFonts w:ascii="Tahoma" w:hAnsi="Tahoma" w:cs="Wingdings"/>
      <w:sz w:val="16"/>
      <w:szCs w:val="16"/>
      <w:lang w:eastAsia="ar-SA"/>
    </w:rPr>
  </w:style>
  <w:style w:type="paragraph" w:customStyle="1" w:styleId="ZnakZnakZnakZnakZnakZnakZnakZnakZnak11">
    <w:name w:val="Znak Znak Znak Znak Znak Znak Znak Znak Znak11"/>
    <w:basedOn w:val="Normalny"/>
    <w:rsid w:val="00C6273B"/>
    <w:rPr>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3">
    <w:name w:val="Znak Znak Znak Znak Znak Znak Znak3"/>
    <w:basedOn w:val="Normalny"/>
    <w:rsid w:val="00C6273B"/>
    <w:rPr>
      <w:sz w:val="24"/>
      <w:szCs w:val="24"/>
      <w:lang w:eastAsia="pl-PL"/>
    </w:rPr>
  </w:style>
  <w:style w:type="paragraph" w:customStyle="1" w:styleId="ZnakZnakZnakZnakZnakZnakZnak11">
    <w:name w:val="Znak Znak Znak Znak Znak Znak Znak11"/>
    <w:basedOn w:val="Normalny"/>
    <w:rsid w:val="00C6273B"/>
    <w:rPr>
      <w:sz w:val="24"/>
      <w:szCs w:val="24"/>
      <w:lang w:eastAsia="pl-PL"/>
    </w:rPr>
  </w:style>
  <w:style w:type="character" w:customStyle="1" w:styleId="ZnakZnakZnakZnak31">
    <w:name w:val="Znak Znak Znak Znak31"/>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3">
    <w:name w:val="Znak Znak Znak Znak Znak Znak3"/>
    <w:basedOn w:val="Normalny"/>
    <w:rsid w:val="00C6385C"/>
    <w:rPr>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2">
    <w:name w:val="Znak Znak Znak Znak Znak Znak2"/>
    <w:basedOn w:val="Normalny"/>
    <w:rsid w:val="00E93D1C"/>
    <w:rPr>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1"/>
    <w:basedOn w:val="Normalny"/>
    <w:rsid w:val="00702765"/>
    <w:rPr>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rPr>
      <w:sz w:val="24"/>
      <w:szCs w:val="24"/>
      <w:lang w:eastAsia="pl-PL"/>
    </w:rPr>
  </w:style>
  <w:style w:type="paragraph" w:customStyle="1" w:styleId="western">
    <w:name w:val="western"/>
    <w:basedOn w:val="Normalny"/>
    <w:rsid w:val="007F7A81"/>
    <w:pPr>
      <w:spacing w:before="100" w:beforeAutospacing="1"/>
    </w:pPr>
    <w:rPr>
      <w:rFonts w:eastAsia="SimSun"/>
      <w:b/>
      <w:bCs/>
      <w:color w:val="000000"/>
      <w:sz w:val="24"/>
      <w:szCs w:val="24"/>
      <w:lang w:eastAsia="zh-CN"/>
    </w:rPr>
  </w:style>
  <w:style w:type="numbering" w:customStyle="1" w:styleId="WWNum52">
    <w:name w:val="WWNum52"/>
    <w:basedOn w:val="Bezlisty"/>
    <w:rsid w:val="003E2C34"/>
    <w:pPr>
      <w:numPr>
        <w:numId w:val="24"/>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pacing w:before="280" w:after="280" w:line="100" w:lineRule="atLeast"/>
    </w:pPr>
    <w:rPr>
      <w:rFonts w:eastAsia="Calibri"/>
      <w:kern w:val="1"/>
      <w:sz w:val="24"/>
      <w:szCs w:val="24"/>
      <w:lang w:eastAsia="ar-SA"/>
    </w:rPr>
  </w:style>
  <w:style w:type="paragraph" w:customStyle="1" w:styleId="NormalnyWeb11">
    <w:name w:val="Normalny (Web)11"/>
    <w:basedOn w:val="Normalny"/>
    <w:uiPriority w:val="99"/>
    <w:rsid w:val="00426CF3"/>
    <w:pPr>
      <w:widowControl w:val="0"/>
      <w:spacing w:before="280" w:after="280" w:line="100" w:lineRule="atLeast"/>
    </w:pPr>
    <w:rPr>
      <w:rFonts w:eastAsia="Calibri"/>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jc w:val="center"/>
    </w:pPr>
    <w:rPr>
      <w:rFonts w:ascii="Trebuchet MS" w:hAnsi="Trebuchet MS"/>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rPr>
      <w:rFonts w:ascii="Arial"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3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 w:type="paragraph" w:customStyle="1" w:styleId="ZnakZnakZnakZnakZnakZnakZnakZnakZnak1Znak0">
    <w:name w:val="Znak Znak Znak Znak Znak Znak Znak Znak Znak1 Znak"/>
    <w:basedOn w:val="Normalny"/>
    <w:rsid w:val="00FC5FB0"/>
    <w:pPr>
      <w:suppressAutoHyphens w:val="0"/>
    </w:pPr>
    <w:rPr>
      <w:sz w:val="24"/>
      <w:szCs w:val="24"/>
      <w:lang w:eastAsia="pl-PL"/>
    </w:rPr>
  </w:style>
  <w:style w:type="paragraph" w:customStyle="1" w:styleId="Tekstpodstawowy28">
    <w:name w:val="Tekst podstawowy 28"/>
    <w:basedOn w:val="Normalny"/>
    <w:rsid w:val="00FC5FB0"/>
    <w:pPr>
      <w:tabs>
        <w:tab w:val="left" w:pos="-720"/>
      </w:tabs>
      <w:overflowPunct w:val="0"/>
      <w:autoSpaceDE w:val="0"/>
      <w:textAlignment w:val="baseline"/>
    </w:pPr>
    <w:rPr>
      <w:b/>
      <w:noProof/>
      <w:spacing w:val="-3"/>
      <w:sz w:val="24"/>
    </w:rPr>
  </w:style>
  <w:style w:type="paragraph" w:customStyle="1" w:styleId="Znak10">
    <w:name w:val="Znak1"/>
    <w:basedOn w:val="Normalny"/>
    <w:rsid w:val="00FC5FB0"/>
    <w:pPr>
      <w:suppressAutoHyphens w:val="0"/>
    </w:pPr>
    <w:rPr>
      <w:sz w:val="24"/>
      <w:szCs w:val="24"/>
      <w:lang w:eastAsia="pl-PL"/>
    </w:rPr>
  </w:style>
  <w:style w:type="paragraph" w:customStyle="1" w:styleId="ZnakZnakZnak10">
    <w:name w:val="Znak Znak Znak1"/>
    <w:basedOn w:val="Normalny"/>
    <w:rsid w:val="00FC5FB0"/>
    <w:pPr>
      <w:suppressAutoHyphens w:val="0"/>
    </w:pPr>
    <w:rPr>
      <w:rFonts w:eastAsia="SimSun"/>
      <w:sz w:val="24"/>
      <w:szCs w:val="24"/>
      <w:lang w:eastAsia="pl-PL"/>
    </w:rPr>
  </w:style>
  <w:style w:type="paragraph" w:customStyle="1" w:styleId="ZnakZnak1ZnakZnakZnakZnakZnakZnakZnakZnakZnakZnak0">
    <w:name w:val="Znak Znak1 Znak Znak Znak Znak Znak Znak Znak Znak Znak Znak"/>
    <w:basedOn w:val="Normalny"/>
    <w:rsid w:val="00FC5FB0"/>
    <w:pPr>
      <w:suppressAutoHyphens w:val="0"/>
    </w:pPr>
    <w:rPr>
      <w:sz w:val="24"/>
      <w:szCs w:val="24"/>
      <w:lang w:eastAsia="pl-PL"/>
    </w:rPr>
  </w:style>
  <w:style w:type="character" w:customStyle="1" w:styleId="ZnakZnak90">
    <w:name w:val="Znak Znak9"/>
    <w:locked/>
    <w:rsid w:val="00FC5FB0"/>
    <w:rPr>
      <w:color w:val="000000"/>
      <w:sz w:val="24"/>
      <w:lang w:val="pl-PL" w:bidi="ar-SA"/>
    </w:rPr>
  </w:style>
  <w:style w:type="paragraph" w:customStyle="1" w:styleId="Tekstpodstawowy37">
    <w:name w:val="Tekst podstawowy 37"/>
    <w:basedOn w:val="Normalny"/>
    <w:rsid w:val="00FC5FB0"/>
    <w:pPr>
      <w:tabs>
        <w:tab w:val="left" w:pos="-720"/>
        <w:tab w:val="left" w:pos="284"/>
      </w:tabs>
      <w:overflowPunct w:val="0"/>
      <w:autoSpaceDE w:val="0"/>
      <w:autoSpaceDN w:val="0"/>
      <w:adjustRightInd w:val="0"/>
      <w:spacing w:line="360" w:lineRule="auto"/>
      <w:textAlignment w:val="baseline"/>
    </w:pPr>
    <w:rPr>
      <w:b/>
      <w:noProof/>
      <w:spacing w:val="-3"/>
      <w:sz w:val="28"/>
      <w:lang w:eastAsia="pl-PL"/>
    </w:rPr>
  </w:style>
  <w:style w:type="paragraph" w:customStyle="1" w:styleId="Bezodstpw6">
    <w:name w:val="Bez odstępów6"/>
    <w:rsid w:val="00FC5FB0"/>
    <w:pPr>
      <w:spacing w:after="0" w:line="240" w:lineRule="auto"/>
    </w:pPr>
    <w:rPr>
      <w:rFonts w:ascii="Calibri" w:eastAsia="Times New Roman" w:hAnsi="Calibri" w:cs="Times New Roman"/>
    </w:rPr>
  </w:style>
  <w:style w:type="character" w:customStyle="1" w:styleId="ZnakZnak150">
    <w:name w:val="Znak Znak15"/>
    <w:locked/>
    <w:rsid w:val="00FC5FB0"/>
    <w:rPr>
      <w:b/>
      <w:sz w:val="44"/>
      <w:lang w:val="pl-PL" w:bidi="ar-SA"/>
    </w:rPr>
  </w:style>
  <w:style w:type="paragraph" w:customStyle="1" w:styleId="ZnakZnakZnakZnakZnakZnak">
    <w:name w:val="Znak Znak Znak Znak Znak Znak"/>
    <w:basedOn w:val="Normalny"/>
    <w:rsid w:val="00FC5FB0"/>
    <w:pPr>
      <w:suppressAutoHyphens w:val="0"/>
    </w:pPr>
    <w:rPr>
      <w:sz w:val="24"/>
      <w:szCs w:val="24"/>
      <w:lang w:eastAsia="pl-PL"/>
    </w:rPr>
  </w:style>
  <w:style w:type="paragraph" w:customStyle="1" w:styleId="ZnakZnakZnakZnak10">
    <w:name w:val="Znak Znak Znak Znak1"/>
    <w:basedOn w:val="Normalny"/>
    <w:rsid w:val="00FC5FB0"/>
    <w:pPr>
      <w:suppressAutoHyphens w:val="0"/>
    </w:pPr>
    <w:rPr>
      <w:sz w:val="24"/>
      <w:szCs w:val="24"/>
      <w:lang w:eastAsia="pl-PL"/>
    </w:rPr>
  </w:style>
  <w:style w:type="character" w:customStyle="1" w:styleId="Znak50">
    <w:name w:val="Znak5"/>
    <w:semiHidden/>
    <w:locked/>
    <w:rsid w:val="00FC5FB0"/>
    <w:rPr>
      <w:b/>
      <w:noProof/>
      <w:spacing w:val="-3"/>
      <w:sz w:val="28"/>
      <w:lang w:val="pl-PL" w:bidi="ar-SA"/>
    </w:rPr>
  </w:style>
  <w:style w:type="character" w:customStyle="1" w:styleId="Znak30">
    <w:name w:val="Znak3"/>
    <w:semiHidden/>
    <w:locked/>
    <w:rsid w:val="00FC5FB0"/>
    <w:rPr>
      <w:b/>
      <w:sz w:val="24"/>
      <w:lang w:val="pl-PL" w:bidi="ar-SA"/>
    </w:rPr>
  </w:style>
  <w:style w:type="paragraph" w:customStyle="1" w:styleId="ZnakZnakZnak0">
    <w:name w:val="Znak Znak Znak"/>
    <w:basedOn w:val="Normalny"/>
    <w:rsid w:val="00FC5FB0"/>
    <w:pPr>
      <w:suppressAutoHyphens w:val="0"/>
    </w:pPr>
    <w:rPr>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FC5FB0"/>
    <w:rPr>
      <w:sz w:val="26"/>
      <w:u w:val="single"/>
      <w:lang w:val="pl-PL" w:bidi="ar-SA"/>
    </w:rPr>
  </w:style>
  <w:style w:type="paragraph" w:customStyle="1" w:styleId="Tekstdymka6">
    <w:name w:val="Tekst dymka6"/>
    <w:basedOn w:val="Normalny"/>
    <w:rsid w:val="00FC5FB0"/>
    <w:pPr>
      <w:autoSpaceDE w:val="0"/>
    </w:pPr>
    <w:rPr>
      <w:rFonts w:ascii="Tahoma" w:hAnsi="Tahoma" w:cs="Wingdings"/>
      <w:sz w:val="16"/>
      <w:szCs w:val="16"/>
      <w:lang w:eastAsia="ar-SA"/>
    </w:rPr>
  </w:style>
  <w:style w:type="character" w:customStyle="1" w:styleId="Nierozpoznanawzmianka">
    <w:name w:val="Nierozpoznana wzmianka"/>
    <w:uiPriority w:val="99"/>
    <w:semiHidden/>
    <w:unhideWhenUsed/>
    <w:rsid w:val="00FC5FB0"/>
    <w:rPr>
      <w:color w:val="605E5C"/>
      <w:shd w:val="clear" w:color="auto" w:fill="E1DFDD"/>
    </w:rPr>
  </w:style>
  <w:style w:type="paragraph" w:customStyle="1" w:styleId="ZnakZnakZnakZnakZnakZnakZnakZnakZnak10">
    <w:name w:val="Znak Znak Znak Znak Znak Znak Znak Znak Znak1"/>
    <w:basedOn w:val="Normalny"/>
    <w:rsid w:val="00FC5FB0"/>
    <w:pPr>
      <w:suppressAutoHyphens w:val="0"/>
    </w:pPr>
    <w:rPr>
      <w:sz w:val="24"/>
      <w:szCs w:val="24"/>
      <w:lang w:eastAsia="pl-PL"/>
    </w:rPr>
  </w:style>
  <w:style w:type="paragraph" w:customStyle="1" w:styleId="ZnakZnakZnakZnakZnakZnakZnak">
    <w:name w:val="Znak Znak Znak Znak Znak Znak Znak"/>
    <w:basedOn w:val="Normalny"/>
    <w:rsid w:val="00FC5FB0"/>
    <w:pPr>
      <w:suppressAutoHyphens w:val="0"/>
    </w:pPr>
    <w:rPr>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FC5FB0"/>
    <w:rPr>
      <w:sz w:val="26"/>
      <w:u w:val="single"/>
      <w:lang w:val="pl-PL" w:bidi="ar-SA"/>
    </w:rPr>
  </w:style>
  <w:style w:type="character" w:customStyle="1" w:styleId="ZnakZnakZnakZnak30">
    <w:name w:val="Znak Znak Znak Znak3"/>
    <w:semiHidden/>
    <w:locked/>
    <w:rsid w:val="00FC5FB0"/>
    <w:rPr>
      <w:b/>
      <w:noProof/>
      <w:spacing w:val="-3"/>
      <w:sz w:val="24"/>
      <w:lang w:val="pl-PL" w:bidi="ar-SA"/>
    </w:rPr>
  </w:style>
  <w:style w:type="paragraph" w:customStyle="1" w:styleId="ZnakZnakZnakZnakZnakZnakZnakZnakZnak1ZnakZnakZnakZnakZnakZnakZnakZnakZnakZnak0">
    <w:name w:val="Znak Znak Znak Znak Znak Znak Znak Znak Znak1 Znak Znak Znak Znak Znak Znak Znak Znak Znak Znak"/>
    <w:basedOn w:val="Normalny"/>
    <w:rsid w:val="00FC5FB0"/>
    <w:pPr>
      <w:suppressAutoHyphens w:val="0"/>
    </w:pPr>
    <w:rPr>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FC5FB0"/>
    <w:pPr>
      <w:suppressAutoHyphens w:val="0"/>
    </w:pPr>
    <w:rPr>
      <w:sz w:val="24"/>
      <w:szCs w:val="24"/>
      <w:lang w:eastAsia="pl-PL"/>
    </w:rPr>
  </w:style>
  <w:style w:type="paragraph" w:customStyle="1" w:styleId="ZnakZnakZnakZnakZnakZnakZnakZnakZnak1ZnakZnakZnakZnakZnakZnakZnak">
    <w:name w:val="Znak Znak Znak Znak Znak Znak Znak Znak Znak1 Znak Znak Znak Znak Znak Znak Znak"/>
    <w:basedOn w:val="Normalny"/>
    <w:rsid w:val="00FC5FB0"/>
    <w:pPr>
      <w:suppressAutoHyphens w:val="0"/>
    </w:pPr>
    <w:rPr>
      <w:sz w:val="24"/>
      <w:szCs w:val="24"/>
      <w:lang w:eastAsia="pl-PL"/>
    </w:rPr>
  </w:style>
  <w:style w:type="character" w:customStyle="1" w:styleId="WW8Num12z3">
    <w:name w:val="WW8Num12z3"/>
    <w:rsid w:val="00FC5FB0"/>
  </w:style>
  <w:style w:type="character" w:customStyle="1" w:styleId="WW8Num16z8">
    <w:name w:val="WW8Num16z8"/>
    <w:rsid w:val="00FC5FB0"/>
  </w:style>
  <w:style w:type="character" w:customStyle="1" w:styleId="WW8Num308z3">
    <w:name w:val="WW8Num308z3"/>
    <w:rsid w:val="00FC5FB0"/>
    <w:rPr>
      <w:rFonts w:ascii="Symbol" w:hAnsi="Symbol" w:cs="Symbol" w:hint="default"/>
    </w:rPr>
  </w:style>
  <w:style w:type="character" w:customStyle="1" w:styleId="UnresolvedMention">
    <w:name w:val="Unresolved Mention"/>
    <w:uiPriority w:val="99"/>
    <w:semiHidden/>
    <w:unhideWhenUsed/>
    <w:rsid w:val="00FC5FB0"/>
    <w:rPr>
      <w:color w:val="605E5C"/>
      <w:shd w:val="clear" w:color="auto" w:fill="E1DFDD"/>
    </w:rPr>
  </w:style>
  <w:style w:type="paragraph" w:customStyle="1" w:styleId="ZnakZnakZnakZnakZnakZnakZnakZnakZnak1ZnakZnakZnakZnakZnak">
    <w:name w:val="Znak Znak Znak Znak Znak Znak Znak Znak Znak1 Znak Znak Znak Znak Znak"/>
    <w:basedOn w:val="Normalny"/>
    <w:rsid w:val="00FC5FB0"/>
    <w:pPr>
      <w:suppressAutoHyphens w:val="0"/>
    </w:pPr>
    <w:rPr>
      <w:sz w:val="24"/>
      <w:szCs w:val="24"/>
      <w:lang w:eastAsia="pl-PL"/>
    </w:rPr>
  </w:style>
  <w:style w:type="numbering" w:customStyle="1" w:styleId="Bezlisty11">
    <w:name w:val="Bez listy11"/>
    <w:next w:val="Bezlisty"/>
    <w:semiHidden/>
    <w:rsid w:val="00FC5FB0"/>
  </w:style>
  <w:style w:type="numbering" w:customStyle="1" w:styleId="Bezlisty2">
    <w:name w:val="Bez listy2"/>
    <w:next w:val="Bezlisty"/>
    <w:uiPriority w:val="99"/>
    <w:semiHidden/>
    <w:rsid w:val="00FC5FB0"/>
  </w:style>
  <w:style w:type="numbering" w:customStyle="1" w:styleId="Bezlisty3">
    <w:name w:val="Bez listy3"/>
    <w:next w:val="Bezlisty"/>
    <w:uiPriority w:val="99"/>
    <w:semiHidden/>
    <w:unhideWhenUsed/>
    <w:rsid w:val="00FC5FB0"/>
  </w:style>
  <w:style w:type="numbering" w:customStyle="1" w:styleId="Bezlisty111">
    <w:name w:val="Bez listy111"/>
    <w:next w:val="Bezlisty"/>
    <w:unhideWhenUsed/>
    <w:rsid w:val="00FC5FB0"/>
  </w:style>
  <w:style w:type="numbering" w:customStyle="1" w:styleId="Bezlisty1111">
    <w:name w:val="Bez listy1111"/>
    <w:next w:val="Bezlisty"/>
    <w:semiHidden/>
    <w:rsid w:val="00FC5FB0"/>
  </w:style>
  <w:style w:type="numbering" w:customStyle="1" w:styleId="Bezlisty21">
    <w:name w:val="Bez listy21"/>
    <w:next w:val="Bezlisty"/>
    <w:semiHidden/>
    <w:rsid w:val="00FC5FB0"/>
  </w:style>
  <w:style w:type="numbering" w:customStyle="1" w:styleId="Bezlisty4">
    <w:name w:val="Bez listy4"/>
    <w:next w:val="Bezlisty"/>
    <w:semiHidden/>
    <w:rsid w:val="00FC5FB0"/>
  </w:style>
  <w:style w:type="numbering" w:customStyle="1" w:styleId="Bezlisty12">
    <w:name w:val="Bez listy12"/>
    <w:next w:val="Bezlisty"/>
    <w:semiHidden/>
    <w:rsid w:val="00FC5FB0"/>
  </w:style>
  <w:style w:type="numbering" w:customStyle="1" w:styleId="Bezlisty5">
    <w:name w:val="Bez listy5"/>
    <w:next w:val="Bezlisty"/>
    <w:semiHidden/>
    <w:rsid w:val="00FC5FB0"/>
  </w:style>
  <w:style w:type="numbering" w:customStyle="1" w:styleId="Bezlisty6">
    <w:name w:val="Bez listy6"/>
    <w:next w:val="Bezlisty"/>
    <w:semiHidden/>
    <w:rsid w:val="00FC5FB0"/>
  </w:style>
  <w:style w:type="numbering" w:customStyle="1" w:styleId="Bezlisty13">
    <w:name w:val="Bez listy13"/>
    <w:next w:val="Bezlisty"/>
    <w:semiHidden/>
    <w:rsid w:val="00FC5FB0"/>
  </w:style>
  <w:style w:type="numbering" w:customStyle="1" w:styleId="Bezlisty22">
    <w:name w:val="Bez listy22"/>
    <w:next w:val="Bezlisty"/>
    <w:semiHidden/>
    <w:rsid w:val="00FC5FB0"/>
  </w:style>
  <w:style w:type="numbering" w:customStyle="1" w:styleId="Bezlisty31">
    <w:name w:val="Bez listy31"/>
    <w:next w:val="Bezlisty"/>
    <w:uiPriority w:val="99"/>
    <w:semiHidden/>
    <w:unhideWhenUsed/>
    <w:rsid w:val="00FC5FB0"/>
  </w:style>
  <w:style w:type="numbering" w:customStyle="1" w:styleId="Bezlisty112">
    <w:name w:val="Bez listy112"/>
    <w:next w:val="Bezlisty"/>
    <w:unhideWhenUsed/>
    <w:rsid w:val="00FC5FB0"/>
  </w:style>
  <w:style w:type="numbering" w:customStyle="1" w:styleId="Bezlisty1112">
    <w:name w:val="Bez listy1112"/>
    <w:next w:val="Bezlisty"/>
    <w:semiHidden/>
    <w:rsid w:val="00FC5FB0"/>
  </w:style>
  <w:style w:type="paragraph" w:customStyle="1" w:styleId="Nagwek2Znak13ZnakZnak13ZnakZnakZnakZnakZnakZnakZnakZnakZnakZnakZnakZnakZnakZnakZnak13ZnakZnakZnakZnakZnakZnakZnakZnakZnakZnakZnakZnakZnak">
    <w:name w:val="Nagłówek 2.Znak13 Znak.Znak13 Znak Znak Znak Znak Znak Znak Znak Znak Znak Znak Znak Znak Znak Znak.Znak13 Znak Znak Znak Znak Znak Znak Znak Znak Znak Znak Znak Znak Znak"/>
    <w:basedOn w:val="Normalny"/>
    <w:next w:val="Normalny"/>
    <w:rsid w:val="00FC5FB0"/>
    <w:pPr>
      <w:keepNext/>
      <w:ind w:firstLine="709"/>
      <w:jc w:val="both"/>
      <w:outlineLvl w:val="1"/>
    </w:pPr>
    <w:rPr>
      <w:rFonts w:cs="Calibri"/>
      <w:sz w:val="26"/>
      <w:u w:val="single"/>
      <w:lang w:eastAsia="pl-PL"/>
    </w:rPr>
  </w:style>
  <w:style w:type="paragraph" w:customStyle="1" w:styleId="TekstpodstawowywcityZnakZnakZnakZnakZnakZnakZnak">
    <w:name w:val="Tekst podstawowy wcięty.Znak Znak Znak Znak.Znak Znak Znak"/>
    <w:basedOn w:val="Normalny"/>
    <w:rsid w:val="00FC5FB0"/>
    <w:pPr>
      <w:tabs>
        <w:tab w:val="left" w:pos="-720"/>
      </w:tabs>
    </w:pPr>
    <w:rPr>
      <w:rFonts w:cs="Calibri"/>
      <w:b/>
      <w:spacing w:val="-3"/>
      <w:sz w:val="24"/>
      <w:lang w:eastAsia="pl-PL"/>
    </w:rPr>
  </w:style>
  <w:style w:type="numbering" w:customStyle="1" w:styleId="Bezlisty7">
    <w:name w:val="Bez listy7"/>
    <w:next w:val="Bezlisty"/>
    <w:semiHidden/>
    <w:unhideWhenUsed/>
    <w:rsid w:val="00FC5FB0"/>
  </w:style>
  <w:style w:type="numbering" w:customStyle="1" w:styleId="Bezlisty14">
    <w:name w:val="Bez listy14"/>
    <w:next w:val="Bezlisty"/>
    <w:semiHidden/>
    <w:rsid w:val="00FC5FB0"/>
  </w:style>
  <w:style w:type="paragraph" w:customStyle="1" w:styleId="ZnakZnakZnakZnakZnakZnakZnak1">
    <w:name w:val="Znak Znak Znak Znak Znak Znak Znak1"/>
    <w:basedOn w:val="Normalny"/>
    <w:rsid w:val="00FC5FB0"/>
    <w:pPr>
      <w:suppressAutoHyphens w:val="0"/>
    </w:pPr>
    <w:rPr>
      <w:sz w:val="24"/>
      <w:szCs w:val="24"/>
      <w:lang w:eastAsia="pl-PL"/>
    </w:rPr>
  </w:style>
  <w:style w:type="numbering" w:customStyle="1" w:styleId="Bezlisty8">
    <w:name w:val="Bez listy8"/>
    <w:next w:val="Bezlisty"/>
    <w:semiHidden/>
    <w:rsid w:val="00FC5FB0"/>
  </w:style>
  <w:style w:type="character" w:customStyle="1" w:styleId="TekstkomentarzaZnakZnakZnakZnakZnakZnakZnakZnakZnakZnakZnak">
    <w:name w:val="Tekst komentarza Znak Znak Znak Znak Znak Znak Znak Znak Znak Znak Znak"/>
    <w:semiHidden/>
    <w:rsid w:val="00FC5FB0"/>
    <w:rPr>
      <w:lang w:val="pl-PL" w:bidi="ar-SA"/>
    </w:rPr>
  </w:style>
  <w:style w:type="character" w:customStyle="1" w:styleId="ZnakZnakZnak2Znak1">
    <w:name w:val="Znak Znak Znak2 Znak1"/>
    <w:semiHidden/>
    <w:locked/>
    <w:rsid w:val="00FC5FB0"/>
    <w:rPr>
      <w:b/>
      <w:noProof/>
      <w:spacing w:val="-3"/>
      <w:sz w:val="24"/>
      <w:lang w:bidi="ar-SA"/>
    </w:rPr>
  </w:style>
  <w:style w:type="numbering" w:customStyle="1" w:styleId="Bezlisty15">
    <w:name w:val="Bez listy15"/>
    <w:next w:val="Bezlisty"/>
    <w:semiHidden/>
    <w:rsid w:val="00FC5FB0"/>
  </w:style>
  <w:style w:type="numbering" w:customStyle="1" w:styleId="Bezlisty113">
    <w:name w:val="Bez listy113"/>
    <w:next w:val="Bezlisty"/>
    <w:semiHidden/>
    <w:rsid w:val="00FC5FB0"/>
  </w:style>
  <w:style w:type="numbering" w:customStyle="1" w:styleId="Bezlisty23">
    <w:name w:val="Bez listy23"/>
    <w:next w:val="Bezlisty"/>
    <w:semiHidden/>
    <w:rsid w:val="00FC5FB0"/>
  </w:style>
  <w:style w:type="numbering" w:customStyle="1" w:styleId="Bezlisty32">
    <w:name w:val="Bez listy32"/>
    <w:next w:val="Bezlisty"/>
    <w:uiPriority w:val="99"/>
    <w:semiHidden/>
    <w:unhideWhenUsed/>
    <w:rsid w:val="00FC5FB0"/>
  </w:style>
  <w:style w:type="numbering" w:customStyle="1" w:styleId="Bezlisty1113">
    <w:name w:val="Bez listy1113"/>
    <w:next w:val="Bezlisty"/>
    <w:unhideWhenUsed/>
    <w:rsid w:val="00FC5FB0"/>
  </w:style>
  <w:style w:type="numbering" w:customStyle="1" w:styleId="Bezlisty11111">
    <w:name w:val="Bez listy11111"/>
    <w:next w:val="Bezlisty"/>
    <w:semiHidden/>
    <w:rsid w:val="00FC5FB0"/>
  </w:style>
  <w:style w:type="numbering" w:customStyle="1" w:styleId="Bezlisty41">
    <w:name w:val="Bez listy41"/>
    <w:next w:val="Bezlisty"/>
    <w:uiPriority w:val="99"/>
    <w:semiHidden/>
    <w:unhideWhenUsed/>
    <w:rsid w:val="00FC5FB0"/>
  </w:style>
  <w:style w:type="numbering" w:customStyle="1" w:styleId="Zaimportowanystyl1">
    <w:name w:val="Zaimportowany styl 1"/>
    <w:rsid w:val="00FC5FB0"/>
    <w:pPr>
      <w:numPr>
        <w:numId w:val="65"/>
      </w:numPr>
    </w:pPr>
  </w:style>
  <w:style w:type="character" w:customStyle="1" w:styleId="Nagwek30">
    <w:name w:val="Nagłówek #3_"/>
    <w:basedOn w:val="Domylnaczcionkaakapitu"/>
    <w:link w:val="Nagwek31"/>
    <w:rsid w:val="00FC5FB0"/>
    <w:rPr>
      <w:rFonts w:ascii="Calibri" w:eastAsia="Calibri" w:hAnsi="Calibri" w:cs="Calibri"/>
      <w:b/>
      <w:bCs/>
      <w:shd w:val="clear" w:color="auto" w:fill="FFFFFF"/>
    </w:rPr>
  </w:style>
  <w:style w:type="paragraph" w:customStyle="1" w:styleId="Nagwek31">
    <w:name w:val="Nagłówek #3"/>
    <w:basedOn w:val="Normalny"/>
    <w:link w:val="Nagwek30"/>
    <w:rsid w:val="00FC5FB0"/>
    <w:pPr>
      <w:widowControl w:val="0"/>
      <w:shd w:val="clear" w:color="auto" w:fill="FFFFFF"/>
      <w:suppressAutoHyphens w:val="0"/>
      <w:spacing w:after="60" w:line="262" w:lineRule="auto"/>
      <w:ind w:left="300"/>
      <w:outlineLvl w:val="2"/>
    </w:pPr>
    <w:rPr>
      <w:rFonts w:ascii="Calibri" w:eastAsia="Calibri" w:hAnsi="Calibri" w:cs="Calibri"/>
      <w:b/>
      <w:bCs/>
      <w:sz w:val="22"/>
      <w:szCs w:val="22"/>
    </w:rPr>
  </w:style>
  <w:style w:type="character" w:customStyle="1" w:styleId="A15">
    <w:name w:val="A15"/>
    <w:uiPriority w:val="99"/>
    <w:rsid w:val="00FC5FB0"/>
    <w:rPr>
      <w:rFonts w:cs="Source Sans Pro"/>
      <w:color w:val="000000"/>
      <w:sz w:val="14"/>
      <w:szCs w:val="14"/>
    </w:rPr>
  </w:style>
</w:styles>
</file>

<file path=word/webSettings.xml><?xml version="1.0" encoding="utf-8"?>
<w:webSettings xmlns:r="http://schemas.openxmlformats.org/officeDocument/2006/relationships" xmlns:w="http://schemas.openxmlformats.org/wordprocessingml/2006/main">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325746176">
          <w:marLeft w:val="45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lisz.pl" TargetMode="External"/><Relationship Id="rId13" Type="http://schemas.openxmlformats.org/officeDocument/2006/relationships/hyperlink" Target="mailto:zamowienia.publiczne@szpital.kalisz.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faktury@szpital.kalisz.pl"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hyperlink" Target="https://ezamowienia.gov.pl/pl/" TargetMode="External"/><Relationship Id="rId19" Type="http://schemas.openxmlformats.org/officeDocument/2006/relationships/hyperlink" Target="mailto:aparatura.medyczna@szpital.kalisz.pl"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https://ezamowienia.gov.pl/" TargetMode="External"/><Relationship Id="rId22" Type="http://schemas.openxmlformats.org/officeDocument/2006/relationships/footer" Target="footer3.xml"/><Relationship Id="rId27"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ACB0-253C-4CA5-9C67-247A1BE2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11163</TotalTime>
  <Pages>37</Pages>
  <Words>12879</Words>
  <Characters>77274</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89974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subject>Specyfikacja Warunków Zamówienia dotycząca postępowania:„Dostawa aparatury i sprzętu medycznego do diagnostyki i operacji ginekologicznych na potrzeby O. Położniczo - Ginekologicznego i Ginekologii Onkologicznej- dostawa diatermii chirurgicznej do resektoskopii”</dc:subject>
  <dc:creator>Wojewódzki Szpital Zespolony imieniem Ludwika Pezryny w Kaliszu</dc:creator>
  <cp:keywords>Specyfikacja Warunków Zamówienia dotycząca postępowania:„Dostawa aparatury i sprzętu medycznego do diagnostyki i operacji ginekologicznych na potrzeby O. Położniczo - Ginekologicznego i Ginekologii Onkologicznej- dostawa diatermii chirurgicznej do resektoskopii”</cp:keywords>
  <dc:description>Specyfikacja Warunków Zamówienia dotycząca postępowania:
„Dostawa aparatury i sprzętu medycznego do diagnostyki i operacji ginekologicznych na potrzeby O. Położniczo - Ginekologicznego i Ginekologii Onkologicznej- dostawa diatermii chirurgicznej do resektoskopii”</dc:description>
  <cp:lastModifiedBy>USER</cp:lastModifiedBy>
  <cp:revision>41</cp:revision>
  <cp:lastPrinted>2026-04-04T07:00:00Z</cp:lastPrinted>
  <dcterms:created xsi:type="dcterms:W3CDTF">2022-07-12T07:32:00Z</dcterms:created>
  <dcterms:modified xsi:type="dcterms:W3CDTF">2026-04-04T08:14:00Z</dcterms:modified>
</cp:coreProperties>
</file>